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FC2" w:rsidRPr="00121FC2" w:rsidRDefault="00121FC2" w:rsidP="00121FC2">
      <w:pPr>
        <w:tabs>
          <w:tab w:val="left" w:pos="1701"/>
          <w:tab w:val="right" w:pos="10490"/>
        </w:tabs>
        <w:spacing w:after="60"/>
        <w:jc w:val="both"/>
        <w:rPr>
          <w:rFonts w:ascii="Arial" w:hAnsi="Arial" w:cs="Arial"/>
          <w:b/>
          <w:bCs/>
          <w:sz w:val="24"/>
          <w:szCs w:val="24"/>
          <w:lang w:val="en-US"/>
        </w:rPr>
      </w:pPr>
      <w:r w:rsidRPr="00121FC2">
        <w:rPr>
          <w:rFonts w:ascii="Arial" w:hAnsi="Arial" w:cs="Arial"/>
          <w:b/>
          <w:bCs/>
          <w:sz w:val="24"/>
          <w:szCs w:val="24"/>
          <w:lang w:val="en-US"/>
        </w:rPr>
        <w:t>3GPP TSG-RAN WG4 Meeting #94</w:t>
      </w:r>
      <w:r w:rsidRPr="00121FC2">
        <w:rPr>
          <w:rFonts w:ascii="Arial" w:hAnsi="Arial" w:cs="Arial"/>
          <w:b/>
          <w:bCs/>
          <w:sz w:val="24"/>
          <w:szCs w:val="24"/>
          <w:lang w:val="en-US"/>
        </w:rPr>
        <w:tab/>
      </w:r>
      <w:r w:rsidR="000F5092" w:rsidRPr="000F5092">
        <w:rPr>
          <w:rFonts w:ascii="Arial" w:hAnsi="Arial" w:cs="Arial"/>
          <w:b/>
          <w:bCs/>
          <w:sz w:val="24"/>
          <w:szCs w:val="24"/>
          <w:lang w:val="en-US"/>
        </w:rPr>
        <w:t>R4-2000995</w:t>
      </w:r>
    </w:p>
    <w:p w:rsidR="009F773B" w:rsidRPr="005155EC" w:rsidRDefault="00121FC2" w:rsidP="005155EC">
      <w:pPr>
        <w:tabs>
          <w:tab w:val="left" w:pos="1701"/>
          <w:tab w:val="right" w:pos="9639"/>
        </w:tabs>
        <w:spacing w:after="240"/>
        <w:jc w:val="both"/>
        <w:rPr>
          <w:rFonts w:hint="eastAsia"/>
          <w:b/>
          <w:bCs/>
        </w:rPr>
      </w:pPr>
      <w:r w:rsidRPr="00121FC2">
        <w:rPr>
          <w:rFonts w:ascii="Arial" w:hAnsi="Arial" w:cs="Arial"/>
          <w:b/>
          <w:bCs/>
          <w:sz w:val="24"/>
          <w:szCs w:val="24"/>
          <w:lang w:val="en-US"/>
        </w:rPr>
        <w:t>Athens, Greece, 24th – 28th Nov, 2019</w:t>
      </w:r>
      <w:r w:rsidRPr="00121FC2">
        <w:rPr>
          <w:b/>
          <w:bCs/>
        </w:rPr>
        <w:t xml:space="preserve"> </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193B51">
        <w:rPr>
          <w:rFonts w:ascii="Arial" w:eastAsia="宋体" w:hAnsi="Arial" w:cs="Arial"/>
          <w:b/>
          <w:kern w:val="2"/>
          <w:sz w:val="24"/>
          <w:lang w:eastAsia="zh-CN"/>
        </w:rPr>
        <w:t>O</w:t>
      </w:r>
      <w:r>
        <w:rPr>
          <w:rFonts w:ascii="Arial" w:eastAsia="宋体" w:hAnsi="Arial" w:cs="Arial" w:hint="eastAsia"/>
          <w:b/>
          <w:kern w:val="2"/>
          <w:sz w:val="24"/>
          <w:lang w:eastAsia="zh-CN"/>
        </w:rPr>
        <w:t>n measurement capabilities</w:t>
      </w:r>
      <w:r w:rsidR="004903BB">
        <w:rPr>
          <w:rFonts w:ascii="Arial" w:eastAsia="宋体" w:hAnsi="Arial" w:cs="Arial"/>
          <w:b/>
          <w:kern w:val="2"/>
          <w:sz w:val="24"/>
          <w:lang w:eastAsia="zh-CN"/>
        </w:rPr>
        <w:t xml:space="preserve"> of </w:t>
      </w:r>
      <w:r w:rsidR="004903BB">
        <w:rPr>
          <w:rFonts w:ascii="Arial" w:eastAsia="宋体" w:hAnsi="Arial" w:cs="Arial" w:hint="eastAsia"/>
          <w:b/>
          <w:kern w:val="2"/>
          <w:sz w:val="24"/>
          <w:lang w:eastAsia="zh-CN"/>
        </w:rPr>
        <w:t>CSI-RS</w:t>
      </w:r>
      <w:r w:rsidR="004903BB">
        <w:rPr>
          <w:rFonts w:ascii="Arial" w:eastAsia="宋体" w:hAnsi="Arial" w:cs="Arial"/>
          <w:b/>
          <w:kern w:val="2"/>
          <w:sz w:val="24"/>
          <w:lang w:eastAsia="zh-CN"/>
        </w:rPr>
        <w:t xml:space="preserve"> L3 measurement</w:t>
      </w:r>
      <w:r w:rsidR="004903BB">
        <w:rPr>
          <w:rFonts w:ascii="Arial" w:eastAsia="宋体" w:hAnsi="Arial" w:cs="Arial" w:hint="eastAsia"/>
          <w:b/>
          <w:kern w:val="2"/>
          <w:sz w:val="24"/>
          <w:lang w:eastAsia="zh-CN"/>
        </w:rPr>
        <w:t xml:space="preserve"> </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sidR="00175C35">
        <w:rPr>
          <w:rFonts w:ascii="Arial" w:eastAsia="宋体" w:hAnsi="Arial" w:cs="Arial"/>
          <w:b/>
          <w:kern w:val="2"/>
          <w:sz w:val="24"/>
        </w:rPr>
        <w:t>OPPO</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BE6463">
        <w:rPr>
          <w:rFonts w:ascii="Arial" w:eastAsia="宋体" w:hAnsi="Arial" w:cs="Arial"/>
          <w:b/>
          <w:kern w:val="2"/>
          <w:sz w:val="24"/>
          <w:lang w:eastAsia="zh-CN"/>
        </w:rPr>
        <w:t>8</w:t>
      </w:r>
      <w:r w:rsidR="00454CA4">
        <w:rPr>
          <w:rFonts w:ascii="Arial" w:eastAsia="宋体" w:hAnsi="Arial" w:cs="Arial" w:hint="eastAsia"/>
          <w:b/>
          <w:kern w:val="2"/>
          <w:sz w:val="24"/>
          <w:lang w:eastAsia="zh-CN"/>
        </w:rPr>
        <w:t>.16.1.3</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7F2CB1" w:rsidRPr="007F2CB1" w:rsidRDefault="007F2CB1" w:rsidP="00060126">
      <w:pPr>
        <w:spacing w:after="0"/>
        <w:rPr>
          <w:rFonts w:eastAsiaTheme="minorEastAsia"/>
          <w:sz w:val="22"/>
          <w:szCs w:val="22"/>
          <w:lang w:eastAsia="zh-CN"/>
        </w:rPr>
      </w:pPr>
    </w:p>
    <w:p w:rsidR="00060126" w:rsidRPr="00EB2108" w:rsidRDefault="00060126" w:rsidP="00060126">
      <w:pPr>
        <w:spacing w:after="0"/>
        <w:rPr>
          <w:rFonts w:eastAsiaTheme="minorEastAsia"/>
          <w:sz w:val="22"/>
          <w:szCs w:val="22"/>
          <w:lang w:eastAsia="zh-CN"/>
        </w:rPr>
      </w:pPr>
      <w:r w:rsidRPr="00EB2108">
        <w:rPr>
          <w:rFonts w:eastAsiaTheme="minorEastAsia" w:hint="eastAsia"/>
          <w:sz w:val="22"/>
          <w:szCs w:val="22"/>
          <w:lang w:eastAsia="zh-CN"/>
        </w:rPr>
        <w:t xml:space="preserve">In this contribution, we provide </w:t>
      </w:r>
      <w:r w:rsidR="00193B51" w:rsidRPr="00EB2108">
        <w:rPr>
          <w:rFonts w:eastAsiaTheme="minorEastAsia"/>
          <w:sz w:val="22"/>
          <w:szCs w:val="22"/>
          <w:lang w:eastAsia="zh-CN"/>
        </w:rPr>
        <w:t>our views</w:t>
      </w:r>
      <w:r w:rsidRPr="00EB2108">
        <w:rPr>
          <w:rFonts w:eastAsiaTheme="minorEastAsia" w:hint="eastAsia"/>
          <w:sz w:val="22"/>
          <w:szCs w:val="22"/>
          <w:lang w:eastAsia="zh-CN"/>
        </w:rPr>
        <w:t xml:space="preserve"> on CSI-RS based UE measurement capabilities.</w:t>
      </w:r>
    </w:p>
    <w:p w:rsidR="00060126"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7E3A7E" w:rsidRPr="00EB2108" w:rsidRDefault="008A5582" w:rsidP="00EB2108">
      <w:pPr>
        <w:jc w:val="both"/>
        <w:rPr>
          <w:rFonts w:eastAsiaTheme="minorEastAsia"/>
          <w:sz w:val="22"/>
          <w:szCs w:val="22"/>
          <w:lang w:eastAsia="zh-CN"/>
        </w:rPr>
      </w:pPr>
      <w:r w:rsidRPr="00EB2108">
        <w:rPr>
          <w:rFonts w:eastAsiaTheme="minorEastAsia"/>
          <w:sz w:val="22"/>
          <w:szCs w:val="22"/>
          <w:lang w:eastAsia="zh-CN"/>
        </w:rPr>
        <w:t>In Rel-15,</w:t>
      </w:r>
      <w:r w:rsidRPr="00EB2108">
        <w:rPr>
          <w:rFonts w:eastAsiaTheme="minorEastAsia" w:hint="eastAsia"/>
          <w:sz w:val="22"/>
          <w:szCs w:val="22"/>
          <w:lang w:eastAsia="zh-CN"/>
        </w:rPr>
        <w:t xml:space="preserve"> </w:t>
      </w:r>
      <w:r w:rsidRPr="00EB2108">
        <w:rPr>
          <w:rFonts w:eastAsiaTheme="minorEastAsia"/>
          <w:sz w:val="22"/>
          <w:szCs w:val="22"/>
          <w:lang w:eastAsia="zh-CN"/>
        </w:rPr>
        <w:t>the requirements are defined for SSB based mobility measurement.</w:t>
      </w:r>
      <w:r w:rsidR="007E3A7E" w:rsidRPr="00EB2108">
        <w:rPr>
          <w:rFonts w:eastAsiaTheme="minorEastAsia"/>
          <w:sz w:val="22"/>
          <w:szCs w:val="22"/>
          <w:lang w:eastAsia="zh-CN"/>
        </w:rPr>
        <w:t xml:space="preserve"> </w:t>
      </w:r>
      <w:r w:rsidR="00EB2108" w:rsidRPr="00EB2108">
        <w:rPr>
          <w:rFonts w:eastAsiaTheme="minorEastAsia"/>
          <w:sz w:val="22"/>
          <w:szCs w:val="22"/>
          <w:lang w:eastAsia="zh-CN"/>
        </w:rPr>
        <w:t xml:space="preserve">As background, we summarize the conclusion of </w:t>
      </w:r>
      <w:r w:rsidR="00EB2108" w:rsidRPr="00EB2108">
        <w:rPr>
          <w:rFonts w:eastAsiaTheme="minorEastAsia" w:hint="eastAsia"/>
          <w:sz w:val="22"/>
          <w:szCs w:val="22"/>
          <w:lang w:eastAsia="zh-CN"/>
        </w:rPr>
        <w:t>UE measurement capabilities</w:t>
      </w:r>
      <w:r w:rsidR="00EB2108" w:rsidRPr="00EB2108">
        <w:rPr>
          <w:rFonts w:eastAsiaTheme="minorEastAsia"/>
          <w:sz w:val="22"/>
          <w:szCs w:val="22"/>
          <w:lang w:eastAsia="zh-CN"/>
        </w:rPr>
        <w:t xml:space="preserve"> for SSB based measurement as follows:</w:t>
      </w:r>
    </w:p>
    <w:p w:rsidR="007E3A7E" w:rsidRPr="00EB2108" w:rsidRDefault="007E3A7E" w:rsidP="00EB2108">
      <w:pPr>
        <w:pStyle w:val="a7"/>
        <w:numPr>
          <w:ilvl w:val="0"/>
          <w:numId w:val="11"/>
        </w:numPr>
        <w:ind w:firstLineChars="0"/>
        <w:jc w:val="both"/>
        <w:rPr>
          <w:rFonts w:eastAsia="宋体"/>
          <w:sz w:val="22"/>
          <w:szCs w:val="22"/>
          <w:lang w:eastAsia="zh-CN"/>
        </w:rPr>
      </w:pPr>
      <w:r w:rsidRPr="00EB2108">
        <w:rPr>
          <w:rFonts w:eastAsiaTheme="minorEastAsia"/>
          <w:sz w:val="22"/>
          <w:szCs w:val="22"/>
          <w:lang w:eastAsia="zh-CN"/>
        </w:rPr>
        <w:t xml:space="preserve">For </w:t>
      </w:r>
      <w:r w:rsidR="008A5582" w:rsidRPr="00EB2108">
        <w:rPr>
          <w:rFonts w:cs="v4.2.0"/>
          <w:sz w:val="22"/>
          <w:szCs w:val="22"/>
        </w:rPr>
        <w:t>U</w:t>
      </w:r>
      <w:r w:rsidR="008A5582" w:rsidRPr="00EB2108">
        <w:rPr>
          <w:rFonts w:cs="v4.2.0"/>
          <w:sz w:val="22"/>
          <w:szCs w:val="22"/>
          <w:lang w:val="en-US"/>
        </w:rPr>
        <w:t>E measurement capability of monitoring multiple layers</w:t>
      </w:r>
      <w:r w:rsidRPr="00EB2108">
        <w:rPr>
          <w:rFonts w:eastAsia="宋体"/>
          <w:sz w:val="22"/>
          <w:szCs w:val="22"/>
          <w:lang w:eastAsia="zh-CN"/>
        </w:rPr>
        <w:t xml:space="preserve">, </w:t>
      </w:r>
      <w:r w:rsidR="008A5582" w:rsidRPr="00EB2108">
        <w:rPr>
          <w:rFonts w:eastAsia="宋体"/>
          <w:sz w:val="22"/>
          <w:szCs w:val="22"/>
          <w:lang w:eastAsia="zh-CN"/>
        </w:rPr>
        <w:t>n</w:t>
      </w:r>
      <w:r w:rsidR="008A5582" w:rsidRPr="00EB2108">
        <w:rPr>
          <w:rFonts w:eastAsia="宋体"/>
          <w:sz w:val="22"/>
          <w:szCs w:val="22"/>
          <w:lang w:val="en-US" w:eastAsia="zh-CN"/>
        </w:rPr>
        <w:t>umber of per-RAT frequency layers (for NR and LTE) and total number of frequency layers across all RATs</w:t>
      </w:r>
      <w:r w:rsidRPr="00EB2108">
        <w:rPr>
          <w:rFonts w:eastAsia="宋体"/>
          <w:sz w:val="22"/>
          <w:szCs w:val="22"/>
          <w:lang w:val="en-US" w:eastAsia="zh-CN"/>
        </w:rPr>
        <w:t xml:space="preserve"> are defined for UE configured with SA, EN-DC, NE-DC and NR-DC operation mode.</w:t>
      </w:r>
      <w:r w:rsidR="004C35FB" w:rsidRPr="00EB2108">
        <w:rPr>
          <w:rFonts w:eastAsia="宋体"/>
          <w:sz w:val="22"/>
          <w:szCs w:val="22"/>
          <w:lang w:eastAsia="zh-CN"/>
        </w:rPr>
        <w:t xml:space="preserve"> E.g.,</w:t>
      </w:r>
    </w:p>
    <w:p w:rsidR="008A5582" w:rsidRPr="00EB2108" w:rsidRDefault="004C35FB" w:rsidP="00EB2108">
      <w:pPr>
        <w:ind w:left="420"/>
        <w:jc w:val="both"/>
        <w:rPr>
          <w:i/>
          <w:sz w:val="22"/>
          <w:szCs w:val="22"/>
        </w:rPr>
      </w:pPr>
      <w:r w:rsidRPr="00EB2108">
        <w:rPr>
          <w:rFonts w:eastAsia="宋体"/>
          <w:i/>
          <w:sz w:val="22"/>
          <w:szCs w:val="22"/>
          <w:lang w:eastAsia="zh-CN"/>
        </w:rPr>
        <w:t>Fo</w:t>
      </w:r>
      <w:r w:rsidR="007E3A7E" w:rsidRPr="00EB2108">
        <w:rPr>
          <w:rFonts w:eastAsia="宋体"/>
          <w:i/>
          <w:sz w:val="22"/>
          <w:szCs w:val="22"/>
          <w:lang w:eastAsia="zh-CN"/>
        </w:rPr>
        <w:t xml:space="preserve">r </w:t>
      </w:r>
      <w:r w:rsidR="008A5582" w:rsidRPr="00EB2108">
        <w:rPr>
          <w:i/>
          <w:sz w:val="22"/>
          <w:szCs w:val="22"/>
        </w:rPr>
        <w:t>UE</w:t>
      </w:r>
      <w:r w:rsidR="007E3A7E" w:rsidRPr="00EB2108">
        <w:rPr>
          <w:i/>
          <w:sz w:val="22"/>
          <w:szCs w:val="22"/>
        </w:rPr>
        <w:t xml:space="preserve"> configured with NR SA, UE</w:t>
      </w:r>
      <w:r w:rsidR="008A5582" w:rsidRPr="00EB2108">
        <w:rPr>
          <w:i/>
          <w:sz w:val="22"/>
          <w:szCs w:val="22"/>
        </w:rPr>
        <w:t xml:space="preserve"> shall be capable of monitoring at least 7 NR inter-frequenc</w:t>
      </w:r>
      <w:r w:rsidR="007E3A7E" w:rsidRPr="00EB2108">
        <w:rPr>
          <w:i/>
          <w:sz w:val="22"/>
          <w:szCs w:val="22"/>
        </w:rPr>
        <w:t>y carriers configured by PCell, and be capable of monitoring a total of at least [13] effective carrier frequency layers comprising of any defined combination of NR, E-UTRA FDD, E-UTRA TDD and UTRA FDD layers.</w:t>
      </w:r>
    </w:p>
    <w:p w:rsidR="005956A7" w:rsidRPr="00EB2108" w:rsidRDefault="005956A7" w:rsidP="00EB2108">
      <w:pPr>
        <w:pStyle w:val="a7"/>
        <w:numPr>
          <w:ilvl w:val="0"/>
          <w:numId w:val="11"/>
        </w:numPr>
        <w:ind w:firstLineChars="0"/>
        <w:jc w:val="both"/>
        <w:rPr>
          <w:rFonts w:eastAsiaTheme="minorEastAsia"/>
          <w:sz w:val="22"/>
          <w:szCs w:val="22"/>
          <w:lang w:eastAsia="zh-CN"/>
        </w:rPr>
      </w:pPr>
      <w:r w:rsidRPr="00EB2108">
        <w:rPr>
          <w:rFonts w:eastAsiaTheme="minorEastAsia" w:hint="eastAsia"/>
          <w:sz w:val="22"/>
          <w:szCs w:val="22"/>
          <w:lang w:eastAsia="zh-CN"/>
        </w:rPr>
        <w:t>F</w:t>
      </w:r>
      <w:r w:rsidRPr="00EB2108">
        <w:rPr>
          <w:rFonts w:eastAsiaTheme="minorEastAsia"/>
          <w:sz w:val="22"/>
          <w:szCs w:val="22"/>
          <w:lang w:eastAsia="zh-CN"/>
        </w:rPr>
        <w:t>o</w:t>
      </w:r>
      <w:r w:rsidRPr="00EB2108">
        <w:rPr>
          <w:rFonts w:eastAsiaTheme="minorEastAsia" w:hint="eastAsia"/>
          <w:sz w:val="22"/>
          <w:szCs w:val="22"/>
          <w:lang w:eastAsia="zh-CN"/>
        </w:rPr>
        <w:t xml:space="preserve">r </w:t>
      </w:r>
      <w:r w:rsidR="004C35FB" w:rsidRPr="00EB2108">
        <w:rPr>
          <w:rFonts w:eastAsiaTheme="minorEastAsia"/>
          <w:sz w:val="22"/>
          <w:szCs w:val="22"/>
          <w:lang w:eastAsia="zh-CN"/>
        </w:rPr>
        <w:t>number of cell</w:t>
      </w:r>
      <w:r w:rsidR="001779DD" w:rsidRPr="00EB2108">
        <w:rPr>
          <w:rFonts w:eastAsiaTheme="minorEastAsia"/>
          <w:sz w:val="22"/>
          <w:szCs w:val="22"/>
          <w:lang w:eastAsia="zh-CN"/>
        </w:rPr>
        <w:t xml:space="preserve"> and number of SSB</w:t>
      </w:r>
      <w:r w:rsidR="004C35FB" w:rsidRPr="00EB2108">
        <w:rPr>
          <w:rFonts w:eastAsiaTheme="minorEastAsia"/>
          <w:sz w:val="22"/>
          <w:szCs w:val="22"/>
          <w:lang w:eastAsia="zh-CN"/>
        </w:rPr>
        <w:t>,</w:t>
      </w:r>
      <w:r w:rsidR="004C35FB" w:rsidRPr="00EB2108">
        <w:rPr>
          <w:sz w:val="22"/>
          <w:szCs w:val="22"/>
        </w:rPr>
        <w:t xml:space="preserve"> UE shall be capable of number of identified cells </w:t>
      </w:r>
      <w:r w:rsidR="001779DD" w:rsidRPr="00EB2108">
        <w:rPr>
          <w:sz w:val="22"/>
          <w:szCs w:val="22"/>
        </w:rPr>
        <w:t xml:space="preserve">and SSB </w:t>
      </w:r>
      <w:r w:rsidR="004C35FB" w:rsidRPr="00EB2108">
        <w:rPr>
          <w:sz w:val="22"/>
          <w:szCs w:val="22"/>
        </w:rPr>
        <w:t xml:space="preserve">performing </w:t>
      </w:r>
      <w:r w:rsidR="004C35FB" w:rsidRPr="00EB2108">
        <w:rPr>
          <w:rFonts w:cs="v4.2.0"/>
          <w:sz w:val="22"/>
          <w:szCs w:val="22"/>
        </w:rPr>
        <w:t xml:space="preserve">SS-RSRP, SS-RSRQ, and SS-SINR measurements </w:t>
      </w:r>
      <w:r w:rsidR="004C35FB" w:rsidRPr="00EB2108">
        <w:rPr>
          <w:sz w:val="22"/>
          <w:szCs w:val="22"/>
        </w:rPr>
        <w:t>for each layer during each layer 1 measurement period. E.g.,</w:t>
      </w:r>
    </w:p>
    <w:p w:rsidR="001779DD" w:rsidRPr="00EB2108" w:rsidRDefault="004C35FB" w:rsidP="00EB2108">
      <w:pPr>
        <w:spacing w:after="0"/>
        <w:ind w:leftChars="200" w:left="400"/>
        <w:jc w:val="both"/>
        <w:rPr>
          <w:rFonts w:cs="v4.2.0"/>
          <w:i/>
          <w:sz w:val="22"/>
          <w:szCs w:val="22"/>
          <w:lang w:val="en-US"/>
        </w:rPr>
      </w:pPr>
      <w:r w:rsidRPr="00EB2108">
        <w:rPr>
          <w:rFonts w:cs="v4.2.0"/>
          <w:i/>
          <w:sz w:val="22"/>
          <w:szCs w:val="22"/>
          <w:lang w:val="en-US"/>
        </w:rPr>
        <w:t xml:space="preserve">For intra frequency measurements in FR1, </w:t>
      </w:r>
    </w:p>
    <w:p w:rsidR="004C35FB" w:rsidRPr="00EB2108" w:rsidRDefault="005956A7" w:rsidP="00EB2108">
      <w:pPr>
        <w:pStyle w:val="a7"/>
        <w:numPr>
          <w:ilvl w:val="0"/>
          <w:numId w:val="8"/>
        </w:numPr>
        <w:spacing w:after="0"/>
        <w:ind w:firstLineChars="0"/>
        <w:jc w:val="both"/>
        <w:rPr>
          <w:rFonts w:cs="v4.2.0"/>
          <w:i/>
          <w:sz w:val="22"/>
          <w:szCs w:val="22"/>
        </w:rPr>
      </w:pPr>
      <w:r w:rsidRPr="00EB2108">
        <w:rPr>
          <w:rFonts w:cs="v4.2.0"/>
          <w:i/>
          <w:sz w:val="22"/>
          <w:szCs w:val="22"/>
        </w:rPr>
        <w:t>at least 8 identified cells</w:t>
      </w:r>
      <w:r w:rsidR="004C35FB" w:rsidRPr="00EB2108">
        <w:rPr>
          <w:rFonts w:cs="v4.2.0"/>
          <w:i/>
          <w:sz w:val="22"/>
          <w:szCs w:val="22"/>
        </w:rPr>
        <w:t>,</w:t>
      </w:r>
      <w:r w:rsidRPr="00EB2108">
        <w:rPr>
          <w:rFonts w:cs="v4.2.0"/>
          <w:i/>
          <w:sz w:val="22"/>
          <w:szCs w:val="22"/>
        </w:rPr>
        <w:t xml:space="preserve"> </w:t>
      </w:r>
    </w:p>
    <w:p w:rsidR="001779DD" w:rsidRPr="00EB2108" w:rsidRDefault="001779DD" w:rsidP="00EB2108">
      <w:pPr>
        <w:pStyle w:val="a7"/>
        <w:numPr>
          <w:ilvl w:val="0"/>
          <w:numId w:val="8"/>
        </w:numPr>
        <w:spacing w:after="0"/>
        <w:ind w:firstLineChars="0"/>
        <w:jc w:val="both"/>
        <w:rPr>
          <w:rFonts w:cs="v4.2.0"/>
          <w:i/>
          <w:sz w:val="22"/>
          <w:szCs w:val="22"/>
        </w:rPr>
      </w:pPr>
      <w:r w:rsidRPr="00EB2108">
        <w:rPr>
          <w:rFonts w:cs="v4.2.0"/>
          <w:i/>
          <w:sz w:val="22"/>
          <w:szCs w:val="22"/>
        </w:rPr>
        <w:t>14 SSBs with different SSB index and/or PCI on the intra-frequency layer, where the number of SSBs in the serving cell (except for the SCell) is no smaller than the number of configured RLM-RS SSB resources.</w:t>
      </w:r>
    </w:p>
    <w:p w:rsidR="001779DD" w:rsidRPr="00EB2108" w:rsidRDefault="004C35FB" w:rsidP="00EB2108">
      <w:pPr>
        <w:spacing w:after="0"/>
        <w:ind w:leftChars="200" w:left="400"/>
        <w:jc w:val="both"/>
        <w:rPr>
          <w:rFonts w:cs="v4.2.0"/>
          <w:i/>
          <w:sz w:val="22"/>
          <w:szCs w:val="22"/>
        </w:rPr>
      </w:pPr>
      <w:r w:rsidRPr="00EB2108">
        <w:rPr>
          <w:rFonts w:cs="v4.2.0"/>
          <w:i/>
          <w:sz w:val="22"/>
          <w:szCs w:val="22"/>
          <w:lang w:val="en-US"/>
        </w:rPr>
        <w:t>For intra frequency measurements in FR2,</w:t>
      </w:r>
      <w:r w:rsidRPr="00EB2108">
        <w:rPr>
          <w:rFonts w:cs="v4.2.0"/>
          <w:i/>
          <w:sz w:val="22"/>
          <w:szCs w:val="22"/>
        </w:rPr>
        <w:t xml:space="preserve"> </w:t>
      </w:r>
    </w:p>
    <w:p w:rsidR="004C35FB" w:rsidRPr="00EB2108" w:rsidRDefault="004C35FB" w:rsidP="00EB2108">
      <w:pPr>
        <w:pStyle w:val="a7"/>
        <w:numPr>
          <w:ilvl w:val="0"/>
          <w:numId w:val="8"/>
        </w:numPr>
        <w:spacing w:after="0"/>
        <w:ind w:firstLineChars="0"/>
        <w:jc w:val="both"/>
        <w:rPr>
          <w:rFonts w:cs="v4.2.0"/>
          <w:i/>
          <w:sz w:val="22"/>
          <w:szCs w:val="22"/>
        </w:rPr>
      </w:pPr>
      <w:r w:rsidRPr="00EB2108">
        <w:rPr>
          <w:rFonts w:cs="v4.2.0"/>
          <w:i/>
          <w:sz w:val="22"/>
          <w:szCs w:val="22"/>
        </w:rPr>
        <w:t>at least 6 identified cells</w:t>
      </w:r>
    </w:p>
    <w:p w:rsidR="001779DD" w:rsidRPr="00EB2108" w:rsidRDefault="001779DD" w:rsidP="00EB2108">
      <w:pPr>
        <w:pStyle w:val="a7"/>
        <w:numPr>
          <w:ilvl w:val="0"/>
          <w:numId w:val="8"/>
        </w:numPr>
        <w:spacing w:after="0"/>
        <w:ind w:firstLineChars="0"/>
        <w:jc w:val="both"/>
        <w:rPr>
          <w:rFonts w:cs="v4.2.0"/>
          <w:i/>
          <w:sz w:val="22"/>
          <w:szCs w:val="22"/>
        </w:rPr>
      </w:pPr>
      <w:r w:rsidRPr="00EB2108">
        <w:rPr>
          <w:rFonts w:cs="v4.2.0"/>
          <w:i/>
          <w:sz w:val="22"/>
          <w:szCs w:val="22"/>
        </w:rPr>
        <w:t>24 SSBs with different SSB index and/or PCI,</w:t>
      </w:r>
    </w:p>
    <w:p w:rsidR="001779DD" w:rsidRPr="00EB2108" w:rsidRDefault="004C35FB" w:rsidP="00EB2108">
      <w:pPr>
        <w:spacing w:after="0"/>
        <w:ind w:leftChars="200" w:left="400"/>
        <w:jc w:val="both"/>
        <w:rPr>
          <w:rFonts w:cs="v4.2.0"/>
          <w:i/>
          <w:sz w:val="22"/>
          <w:szCs w:val="22"/>
        </w:rPr>
      </w:pPr>
      <w:r w:rsidRPr="00EB2108">
        <w:rPr>
          <w:rFonts w:cs="v4.2.0"/>
          <w:i/>
          <w:sz w:val="22"/>
          <w:szCs w:val="22"/>
          <w:lang w:val="en-US"/>
        </w:rPr>
        <w:t>For inter frequency measurements in FR1,</w:t>
      </w:r>
      <w:r w:rsidRPr="00EB2108">
        <w:rPr>
          <w:rFonts w:cs="v4.2.0"/>
          <w:i/>
          <w:sz w:val="22"/>
          <w:szCs w:val="22"/>
        </w:rPr>
        <w:t xml:space="preserve"> </w:t>
      </w:r>
    </w:p>
    <w:p w:rsidR="004C35FB" w:rsidRPr="00EB2108" w:rsidRDefault="001779DD" w:rsidP="00EB2108">
      <w:pPr>
        <w:pStyle w:val="a7"/>
        <w:numPr>
          <w:ilvl w:val="0"/>
          <w:numId w:val="8"/>
        </w:numPr>
        <w:spacing w:after="0"/>
        <w:ind w:firstLineChars="0"/>
        <w:jc w:val="both"/>
        <w:rPr>
          <w:rFonts w:cs="v4.2.0"/>
          <w:i/>
          <w:sz w:val="22"/>
          <w:szCs w:val="22"/>
        </w:rPr>
      </w:pPr>
      <w:r w:rsidRPr="00EB2108">
        <w:rPr>
          <w:rFonts w:cs="v4.2.0"/>
          <w:i/>
          <w:sz w:val="22"/>
          <w:szCs w:val="22"/>
        </w:rPr>
        <w:t>at least 4</w:t>
      </w:r>
      <w:r w:rsidR="004C35FB" w:rsidRPr="00EB2108">
        <w:rPr>
          <w:rFonts w:cs="v4.2.0"/>
          <w:i/>
          <w:sz w:val="22"/>
          <w:szCs w:val="22"/>
        </w:rPr>
        <w:t xml:space="preserve"> identified cells</w:t>
      </w:r>
    </w:p>
    <w:p w:rsidR="001779DD" w:rsidRPr="00EB2108" w:rsidRDefault="001779DD" w:rsidP="00EB2108">
      <w:pPr>
        <w:pStyle w:val="a7"/>
        <w:numPr>
          <w:ilvl w:val="0"/>
          <w:numId w:val="8"/>
        </w:numPr>
        <w:spacing w:after="0"/>
        <w:ind w:firstLineChars="0"/>
        <w:jc w:val="both"/>
        <w:rPr>
          <w:rFonts w:cs="v4.2.0"/>
          <w:i/>
          <w:sz w:val="22"/>
          <w:szCs w:val="22"/>
        </w:rPr>
      </w:pPr>
      <w:r w:rsidRPr="00EB2108">
        <w:rPr>
          <w:rFonts w:cs="v4.2.0"/>
          <w:i/>
          <w:sz w:val="22"/>
          <w:szCs w:val="22"/>
        </w:rPr>
        <w:t>7 SSBs with different SSB index and/or PCI on the inter-frequency layer.</w:t>
      </w:r>
    </w:p>
    <w:p w:rsidR="001779DD" w:rsidRPr="00EB2108" w:rsidRDefault="004C35FB" w:rsidP="00EB2108">
      <w:pPr>
        <w:spacing w:after="0"/>
        <w:ind w:leftChars="200" w:left="400"/>
        <w:jc w:val="both"/>
        <w:rPr>
          <w:rFonts w:cs="v4.2.0"/>
          <w:i/>
          <w:sz w:val="22"/>
          <w:szCs w:val="22"/>
          <w:lang w:val="en-US"/>
        </w:rPr>
      </w:pPr>
      <w:r w:rsidRPr="00EB2108">
        <w:rPr>
          <w:rFonts w:cs="v4.2.0"/>
          <w:i/>
          <w:sz w:val="22"/>
          <w:szCs w:val="22"/>
          <w:lang w:val="en-US"/>
        </w:rPr>
        <w:t xml:space="preserve">For inter frequency measurements in FR2, </w:t>
      </w:r>
    </w:p>
    <w:p w:rsidR="004C35FB" w:rsidRPr="00EB2108" w:rsidRDefault="001779DD" w:rsidP="00EB2108">
      <w:pPr>
        <w:pStyle w:val="a7"/>
        <w:numPr>
          <w:ilvl w:val="0"/>
          <w:numId w:val="8"/>
        </w:numPr>
        <w:spacing w:after="0"/>
        <w:ind w:firstLineChars="0"/>
        <w:jc w:val="both"/>
        <w:rPr>
          <w:rFonts w:cs="v4.2.0"/>
          <w:i/>
          <w:sz w:val="22"/>
          <w:szCs w:val="22"/>
        </w:rPr>
      </w:pPr>
      <w:r w:rsidRPr="00EB2108">
        <w:rPr>
          <w:rFonts w:cs="v4.2.0"/>
          <w:i/>
          <w:sz w:val="22"/>
          <w:szCs w:val="22"/>
        </w:rPr>
        <w:t xml:space="preserve">at least </w:t>
      </w:r>
      <w:r w:rsidR="004C35FB" w:rsidRPr="00EB2108">
        <w:rPr>
          <w:rFonts w:cs="v4.2.0"/>
          <w:i/>
          <w:sz w:val="22"/>
          <w:szCs w:val="22"/>
        </w:rPr>
        <w:t>4 identified cells</w:t>
      </w:r>
    </w:p>
    <w:p w:rsidR="007E3A7E" w:rsidRPr="00EB2108" w:rsidRDefault="005956A7" w:rsidP="00EB2108">
      <w:pPr>
        <w:pStyle w:val="a7"/>
        <w:numPr>
          <w:ilvl w:val="0"/>
          <w:numId w:val="8"/>
        </w:numPr>
        <w:spacing w:after="0"/>
        <w:ind w:firstLineChars="0"/>
        <w:jc w:val="both"/>
        <w:rPr>
          <w:rFonts w:cs="v4.2.0"/>
          <w:i/>
          <w:sz w:val="22"/>
          <w:szCs w:val="22"/>
        </w:rPr>
      </w:pPr>
      <w:r w:rsidRPr="00EB2108">
        <w:rPr>
          <w:rFonts w:cs="v4.2.0"/>
          <w:i/>
          <w:sz w:val="22"/>
          <w:szCs w:val="22"/>
        </w:rPr>
        <w:t xml:space="preserve">10 SSBs with different SSB index and/or PCI on the inter-frequency layer, and </w:t>
      </w:r>
      <w:r w:rsidR="001779DD" w:rsidRPr="00EB2108">
        <w:rPr>
          <w:rFonts w:cs="v4.2.0"/>
          <w:i/>
          <w:sz w:val="22"/>
          <w:szCs w:val="22"/>
        </w:rPr>
        <w:t>1 SSB per identified cell</w:t>
      </w:r>
    </w:p>
    <w:p w:rsidR="001A4C63" w:rsidRPr="00EB2108" w:rsidRDefault="001A4C63" w:rsidP="00EB2108">
      <w:pPr>
        <w:jc w:val="both"/>
        <w:rPr>
          <w:rFonts w:eastAsiaTheme="minorEastAsia" w:cs="v4.2.0"/>
          <w:sz w:val="22"/>
          <w:szCs w:val="22"/>
          <w:lang w:eastAsia="zh-CN"/>
        </w:rPr>
      </w:pPr>
    </w:p>
    <w:p w:rsidR="00652A4A" w:rsidRPr="00EB2108" w:rsidRDefault="00652A4A" w:rsidP="00652A4A">
      <w:pPr>
        <w:pStyle w:val="a7"/>
        <w:numPr>
          <w:ilvl w:val="0"/>
          <w:numId w:val="5"/>
        </w:numPr>
        <w:tabs>
          <w:tab w:val="left" w:pos="851"/>
        </w:tabs>
        <w:spacing w:before="120" w:after="120"/>
        <w:ind w:firstLineChars="0"/>
        <w:jc w:val="both"/>
        <w:rPr>
          <w:rFonts w:eastAsiaTheme="minorEastAsia"/>
          <w:b/>
          <w:sz w:val="22"/>
          <w:szCs w:val="22"/>
          <w:u w:val="single"/>
          <w:lang w:eastAsia="zh-CN"/>
        </w:rPr>
      </w:pPr>
      <w:r w:rsidRPr="00EB2108">
        <w:rPr>
          <w:rFonts w:eastAsiaTheme="minorEastAsia"/>
          <w:b/>
          <w:sz w:val="22"/>
          <w:szCs w:val="22"/>
          <w:u w:val="single"/>
          <w:lang w:eastAsia="zh-CN"/>
        </w:rPr>
        <w:t>Issue 1: number of frequency layers to be monitored</w:t>
      </w:r>
    </w:p>
    <w:p w:rsidR="004A5704" w:rsidRDefault="004A5704" w:rsidP="004A5704">
      <w:pPr>
        <w:overflowPunct/>
        <w:autoSpaceDE/>
        <w:autoSpaceDN/>
        <w:adjustRightInd/>
        <w:spacing w:after="120"/>
        <w:jc w:val="both"/>
        <w:textAlignment w:val="auto"/>
        <w:rPr>
          <w:sz w:val="22"/>
          <w:szCs w:val="22"/>
        </w:rPr>
      </w:pPr>
      <w:r>
        <w:rPr>
          <w:rFonts w:cstheme="minorHAnsi"/>
          <w:sz w:val="22"/>
          <w:szCs w:val="22"/>
        </w:rPr>
        <w:lastRenderedPageBreak/>
        <w:t>As RAN1’s agreement, the associatedSSB is optionally present for each CSI-RS resource for FR1, and the associatedSSB is either present for all configured CSI-RS resources or not present for any configured CSI-RS resource per frequency layer</w:t>
      </w:r>
      <w:r w:rsidR="00070C52">
        <w:rPr>
          <w:rFonts w:cstheme="minorHAnsi"/>
          <w:sz w:val="22"/>
          <w:szCs w:val="22"/>
        </w:rPr>
        <w:t xml:space="preserve"> for FR2</w:t>
      </w:r>
      <w:r>
        <w:rPr>
          <w:rFonts w:cstheme="minorHAnsi"/>
          <w:sz w:val="22"/>
          <w:szCs w:val="22"/>
        </w:rPr>
        <w:t>.</w:t>
      </w:r>
    </w:p>
    <w:p w:rsidR="004A5704" w:rsidRDefault="008B2A80" w:rsidP="004A5704">
      <w:pPr>
        <w:overflowPunct/>
        <w:autoSpaceDE/>
        <w:autoSpaceDN/>
        <w:adjustRightInd/>
        <w:spacing w:after="120"/>
        <w:jc w:val="both"/>
        <w:textAlignment w:val="auto"/>
        <w:rPr>
          <w:sz w:val="22"/>
          <w:szCs w:val="22"/>
        </w:rPr>
      </w:pPr>
      <w:r w:rsidRPr="00EB2108">
        <w:rPr>
          <w:sz w:val="22"/>
          <w:szCs w:val="22"/>
        </w:rPr>
        <w:t>As we know, when CSI-RS resource for mobility is configured with associated SSB, the CSI-RS measurement requirements is not conditioned on network synchronization.</w:t>
      </w:r>
      <w:r w:rsidR="002B2B1E" w:rsidRPr="00EB2108">
        <w:rPr>
          <w:rFonts w:cstheme="minorHAnsi"/>
          <w:sz w:val="22"/>
          <w:szCs w:val="22"/>
        </w:rPr>
        <w:t xml:space="preserve"> And UE should not just measure every CSI-RS configured by the network without checking if the cell is nearby or not.</w:t>
      </w:r>
      <w:r w:rsidR="00AF6418">
        <w:rPr>
          <w:rFonts w:cstheme="minorHAnsi"/>
          <w:sz w:val="22"/>
          <w:szCs w:val="22"/>
        </w:rPr>
        <w:t xml:space="preserve"> </w:t>
      </w:r>
      <w:r w:rsidR="004A5704" w:rsidRPr="00EB2108">
        <w:rPr>
          <w:rFonts w:cstheme="minorHAnsi"/>
          <w:sz w:val="22"/>
          <w:szCs w:val="22"/>
        </w:rPr>
        <w:t>SSB-based cell identification is still required for CSI-RS based L3 measurement.</w:t>
      </w:r>
      <w:r w:rsidR="004A5704" w:rsidRPr="00EB2108">
        <w:rPr>
          <w:sz w:val="22"/>
          <w:szCs w:val="22"/>
        </w:rPr>
        <w:t xml:space="preserve"> </w:t>
      </w:r>
    </w:p>
    <w:p w:rsidR="00A26C36" w:rsidRDefault="00070C52" w:rsidP="00070C52">
      <w:pPr>
        <w:overflowPunct/>
        <w:autoSpaceDE/>
        <w:autoSpaceDN/>
        <w:adjustRightInd/>
        <w:spacing w:after="120"/>
        <w:jc w:val="both"/>
        <w:textAlignment w:val="auto"/>
        <w:rPr>
          <w:rFonts w:eastAsiaTheme="minorEastAsia" w:cstheme="minorHAnsi"/>
          <w:sz w:val="22"/>
          <w:szCs w:val="22"/>
          <w:lang w:eastAsia="zh-CN"/>
        </w:rPr>
      </w:pPr>
      <w:r>
        <w:rPr>
          <w:rFonts w:cstheme="minorHAnsi"/>
          <w:sz w:val="22"/>
          <w:szCs w:val="22"/>
        </w:rPr>
        <w:t>For serving cells supporting SSB,</w:t>
      </w:r>
      <w:r w:rsidRPr="004A5704">
        <w:rPr>
          <w:rFonts w:cstheme="minorHAnsi"/>
          <w:sz w:val="22"/>
          <w:szCs w:val="22"/>
        </w:rPr>
        <w:t xml:space="preserve"> each MO which configures CSI-RS to be measured </w:t>
      </w:r>
      <w:r>
        <w:rPr>
          <w:rFonts w:cstheme="minorHAnsi"/>
          <w:sz w:val="22"/>
          <w:szCs w:val="22"/>
        </w:rPr>
        <w:t>should</w:t>
      </w:r>
      <w:r w:rsidRPr="004A5704">
        <w:rPr>
          <w:rFonts w:cstheme="minorHAnsi"/>
          <w:sz w:val="22"/>
          <w:szCs w:val="22"/>
        </w:rPr>
        <w:t xml:space="preserve"> also </w:t>
      </w:r>
      <w:r>
        <w:rPr>
          <w:rFonts w:cstheme="minorHAnsi"/>
          <w:sz w:val="22"/>
          <w:szCs w:val="22"/>
        </w:rPr>
        <w:t xml:space="preserve">be </w:t>
      </w:r>
      <w:r w:rsidRPr="004A5704">
        <w:rPr>
          <w:rFonts w:cstheme="minorHAnsi"/>
          <w:sz w:val="22"/>
          <w:szCs w:val="22"/>
        </w:rPr>
        <w:t>configure</w:t>
      </w:r>
      <w:r>
        <w:rPr>
          <w:rFonts w:cstheme="minorHAnsi"/>
          <w:sz w:val="22"/>
          <w:szCs w:val="22"/>
        </w:rPr>
        <w:t>d with</w:t>
      </w:r>
      <w:r w:rsidRPr="004A5704">
        <w:rPr>
          <w:rFonts w:cstheme="minorHAnsi"/>
          <w:sz w:val="22"/>
          <w:szCs w:val="22"/>
        </w:rPr>
        <w:t xml:space="preserve"> corresponding SSB.</w:t>
      </w:r>
      <w:r>
        <w:rPr>
          <w:rFonts w:cstheme="minorHAnsi"/>
          <w:sz w:val="22"/>
          <w:szCs w:val="22"/>
        </w:rPr>
        <w:t xml:space="preserve"> However, for serving cells not supporting SSB like SCells, </w:t>
      </w:r>
      <w:r w:rsidRPr="004A5704">
        <w:rPr>
          <w:rFonts w:cstheme="minorHAnsi"/>
          <w:sz w:val="22"/>
          <w:szCs w:val="22"/>
        </w:rPr>
        <w:t xml:space="preserve">MOs </w:t>
      </w:r>
      <w:r>
        <w:rPr>
          <w:rFonts w:cstheme="minorHAnsi"/>
          <w:sz w:val="22"/>
          <w:szCs w:val="22"/>
        </w:rPr>
        <w:t xml:space="preserve">would be configured </w:t>
      </w:r>
      <w:r w:rsidRPr="004A5704">
        <w:rPr>
          <w:rFonts w:cstheme="minorHAnsi"/>
          <w:sz w:val="22"/>
          <w:szCs w:val="22"/>
        </w:rPr>
        <w:t>with only CSI-RS</w:t>
      </w:r>
      <w:r>
        <w:rPr>
          <w:rFonts w:cstheme="minorHAnsi"/>
          <w:sz w:val="22"/>
          <w:szCs w:val="22"/>
        </w:rPr>
        <w:t>. This case is still under discussion in RAN1. As far as we can see, there is no strong request on such network deployment.</w:t>
      </w:r>
      <w:r>
        <w:rPr>
          <w:rFonts w:eastAsiaTheme="minorEastAsia" w:cstheme="minorHAnsi" w:hint="eastAsia"/>
          <w:sz w:val="22"/>
          <w:szCs w:val="22"/>
          <w:lang w:eastAsia="zh-CN"/>
        </w:rPr>
        <w:t xml:space="preserve"> </w:t>
      </w:r>
    </w:p>
    <w:p w:rsidR="00070C52" w:rsidRPr="00A26C36" w:rsidRDefault="00070C52" w:rsidP="00070C52">
      <w:pPr>
        <w:overflowPunct/>
        <w:autoSpaceDE/>
        <w:autoSpaceDN/>
        <w:adjustRightInd/>
        <w:spacing w:after="120"/>
        <w:jc w:val="both"/>
        <w:textAlignment w:val="auto"/>
        <w:rPr>
          <w:rFonts w:eastAsiaTheme="minorEastAsia" w:cstheme="minorHAnsi"/>
          <w:sz w:val="22"/>
          <w:szCs w:val="22"/>
          <w:lang w:eastAsia="zh-CN"/>
        </w:rPr>
      </w:pPr>
      <w:r>
        <w:rPr>
          <w:rFonts w:eastAsia="宋体"/>
          <w:sz w:val="22"/>
          <w:szCs w:val="22"/>
          <w:lang w:val="en-US" w:eastAsia="zh-CN"/>
        </w:rPr>
        <w:t>So i</w:t>
      </w:r>
      <w:r w:rsidRPr="00EB2108">
        <w:rPr>
          <w:rFonts w:eastAsia="宋体"/>
          <w:sz w:val="22"/>
          <w:szCs w:val="22"/>
          <w:lang w:val="en-US" w:eastAsia="zh-CN"/>
        </w:rPr>
        <w:t xml:space="preserve">n our understanding, UE may be configured with </w:t>
      </w:r>
      <w:r>
        <w:rPr>
          <w:rFonts w:eastAsia="宋体"/>
          <w:sz w:val="22"/>
          <w:szCs w:val="22"/>
          <w:lang w:val="en-US" w:eastAsia="zh-CN"/>
        </w:rPr>
        <w:t>4</w:t>
      </w:r>
      <w:r w:rsidRPr="00EB2108">
        <w:rPr>
          <w:rFonts w:eastAsia="宋体"/>
          <w:sz w:val="22"/>
          <w:szCs w:val="22"/>
          <w:lang w:val="en-US" w:eastAsia="zh-CN"/>
        </w:rPr>
        <w:t xml:space="preserve"> MOs:</w:t>
      </w:r>
    </w:p>
    <w:p w:rsidR="00070C52" w:rsidRPr="00EB2108" w:rsidRDefault="00070C52" w:rsidP="00070C52">
      <w:pPr>
        <w:numPr>
          <w:ilvl w:val="0"/>
          <w:numId w:val="10"/>
        </w:numPr>
        <w:overflowPunct/>
        <w:autoSpaceDE/>
        <w:autoSpaceDN/>
        <w:adjustRightInd/>
        <w:spacing w:after="0"/>
        <w:textAlignment w:val="auto"/>
        <w:rPr>
          <w:rFonts w:eastAsia="宋体"/>
          <w:sz w:val="22"/>
          <w:szCs w:val="22"/>
          <w:lang w:val="en-US" w:eastAsia="zh-CN"/>
        </w:rPr>
      </w:pPr>
      <w:bookmarkStart w:id="0" w:name="OLE_LINK35"/>
      <w:r w:rsidRPr="00EB2108">
        <w:rPr>
          <w:rFonts w:eastAsia="宋体"/>
          <w:sz w:val="22"/>
          <w:szCs w:val="22"/>
          <w:lang w:val="en-US" w:eastAsia="zh-CN"/>
        </w:rPr>
        <w:t>MO#1</w:t>
      </w:r>
    </w:p>
    <w:p w:rsidR="00070C52" w:rsidRPr="00EB2108" w:rsidRDefault="00070C52" w:rsidP="00070C52">
      <w:pPr>
        <w:numPr>
          <w:ilvl w:val="1"/>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eastAsia="zh-CN"/>
        </w:rPr>
        <w:t>ssbFrequency: f1</w:t>
      </w:r>
    </w:p>
    <w:p w:rsidR="00070C52" w:rsidRPr="00EB2108" w:rsidRDefault="00070C52" w:rsidP="00070C52">
      <w:pPr>
        <w:numPr>
          <w:ilvl w:val="1"/>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eastAsia="zh-CN"/>
        </w:rPr>
        <w:t>ReferenceSignalConfig: SSB</w:t>
      </w:r>
    </w:p>
    <w:p w:rsidR="00070C52" w:rsidRPr="00EB2108" w:rsidRDefault="00070C52" w:rsidP="00070C52">
      <w:pPr>
        <w:numPr>
          <w:ilvl w:val="0"/>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val="en-US" w:eastAsia="zh-CN"/>
        </w:rPr>
        <w:t>MO#2</w:t>
      </w:r>
    </w:p>
    <w:p w:rsidR="00070C52" w:rsidRPr="00EB2108" w:rsidRDefault="00070C52" w:rsidP="00070C52">
      <w:pPr>
        <w:numPr>
          <w:ilvl w:val="1"/>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eastAsia="zh-CN"/>
        </w:rPr>
        <w:t>ssbFrequency: f2</w:t>
      </w:r>
    </w:p>
    <w:p w:rsidR="00070C52" w:rsidRPr="00EB2108" w:rsidRDefault="00070C52" w:rsidP="00070C52">
      <w:pPr>
        <w:numPr>
          <w:ilvl w:val="1"/>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eastAsia="zh-CN"/>
        </w:rPr>
        <w:t>ReferenceSignalConfig: CSI-RS with associated SSB</w:t>
      </w:r>
    </w:p>
    <w:p w:rsidR="00070C52" w:rsidRPr="00EB2108" w:rsidRDefault="00070C52" w:rsidP="00070C52">
      <w:pPr>
        <w:numPr>
          <w:ilvl w:val="0"/>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val="en-US" w:eastAsia="zh-CN"/>
        </w:rPr>
        <w:t>MO#3</w:t>
      </w:r>
    </w:p>
    <w:p w:rsidR="00070C52" w:rsidRPr="00EB2108" w:rsidRDefault="00070C52" w:rsidP="00070C52">
      <w:pPr>
        <w:numPr>
          <w:ilvl w:val="1"/>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eastAsia="zh-CN"/>
        </w:rPr>
        <w:t>ssbFrequency: f3</w:t>
      </w:r>
    </w:p>
    <w:p w:rsidR="00070C52" w:rsidRPr="00727708" w:rsidRDefault="00070C52" w:rsidP="00070C52">
      <w:pPr>
        <w:numPr>
          <w:ilvl w:val="1"/>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eastAsia="zh-CN"/>
        </w:rPr>
        <w:t xml:space="preserve">ReferenceSignalConfig: SSB and CSI-RS </w:t>
      </w:r>
    </w:p>
    <w:p w:rsidR="00070C52" w:rsidRPr="00EB2108" w:rsidRDefault="00070C52" w:rsidP="00070C52">
      <w:pPr>
        <w:numPr>
          <w:ilvl w:val="0"/>
          <w:numId w:val="10"/>
        </w:numPr>
        <w:overflowPunct/>
        <w:autoSpaceDE/>
        <w:autoSpaceDN/>
        <w:adjustRightInd/>
        <w:spacing w:after="0"/>
        <w:textAlignment w:val="auto"/>
        <w:rPr>
          <w:rFonts w:eastAsia="宋体"/>
          <w:sz w:val="22"/>
          <w:szCs w:val="22"/>
          <w:lang w:val="en-US" w:eastAsia="zh-CN"/>
        </w:rPr>
      </w:pPr>
      <w:r w:rsidRPr="00EB2108">
        <w:rPr>
          <w:rFonts w:eastAsia="宋体"/>
          <w:sz w:val="22"/>
          <w:szCs w:val="22"/>
          <w:lang w:val="en-US" w:eastAsia="zh-CN"/>
        </w:rPr>
        <w:t>MO#</w:t>
      </w:r>
      <w:r>
        <w:rPr>
          <w:rFonts w:eastAsia="宋体"/>
          <w:sz w:val="22"/>
          <w:szCs w:val="22"/>
          <w:lang w:val="en-US" w:eastAsia="zh-CN"/>
        </w:rPr>
        <w:t>4</w:t>
      </w:r>
    </w:p>
    <w:p w:rsidR="00070C52" w:rsidRPr="00EB2108" w:rsidRDefault="00070C52" w:rsidP="00070C52">
      <w:pPr>
        <w:numPr>
          <w:ilvl w:val="1"/>
          <w:numId w:val="10"/>
        </w:numPr>
        <w:overflowPunct/>
        <w:autoSpaceDE/>
        <w:autoSpaceDN/>
        <w:adjustRightInd/>
        <w:spacing w:after="0"/>
        <w:textAlignment w:val="auto"/>
        <w:rPr>
          <w:rFonts w:eastAsia="宋体"/>
          <w:sz w:val="22"/>
          <w:szCs w:val="22"/>
          <w:lang w:val="en-US" w:eastAsia="zh-CN"/>
        </w:rPr>
      </w:pPr>
      <w:r>
        <w:rPr>
          <w:rFonts w:eastAsia="宋体"/>
          <w:sz w:val="22"/>
          <w:szCs w:val="22"/>
          <w:lang w:eastAsia="zh-CN"/>
        </w:rPr>
        <w:t>ssbFrequency: f4</w:t>
      </w:r>
    </w:p>
    <w:p w:rsidR="00070C52" w:rsidRPr="00727708" w:rsidRDefault="00070C52" w:rsidP="00070C52">
      <w:pPr>
        <w:numPr>
          <w:ilvl w:val="1"/>
          <w:numId w:val="10"/>
        </w:numPr>
        <w:overflowPunct/>
        <w:autoSpaceDE/>
        <w:autoSpaceDN/>
        <w:adjustRightInd/>
        <w:spacing w:afterLines="50" w:after="120"/>
        <w:textAlignment w:val="auto"/>
        <w:rPr>
          <w:rFonts w:eastAsia="宋体"/>
          <w:sz w:val="22"/>
          <w:szCs w:val="22"/>
          <w:lang w:val="en-US" w:eastAsia="zh-CN"/>
        </w:rPr>
      </w:pPr>
      <w:r w:rsidRPr="00EB2108">
        <w:rPr>
          <w:rFonts w:eastAsia="宋体"/>
          <w:sz w:val="22"/>
          <w:szCs w:val="22"/>
          <w:lang w:eastAsia="zh-CN"/>
        </w:rPr>
        <w:t>ReferenceSignalConfig: SSB and CSI-RS with associated SSB</w:t>
      </w:r>
    </w:p>
    <w:bookmarkEnd w:id="0"/>
    <w:p w:rsidR="009B57EC" w:rsidRDefault="009B57EC" w:rsidP="009B57EC">
      <w:pPr>
        <w:overflowPunct/>
        <w:autoSpaceDE/>
        <w:autoSpaceDN/>
        <w:adjustRightInd/>
        <w:spacing w:after="120"/>
        <w:jc w:val="both"/>
        <w:textAlignment w:val="auto"/>
        <w:rPr>
          <w:rFonts w:eastAsia="宋体"/>
          <w:sz w:val="22"/>
          <w:szCs w:val="22"/>
          <w:lang w:val="en-US" w:eastAsia="zh-CN"/>
        </w:rPr>
      </w:pPr>
      <w:r>
        <w:rPr>
          <w:sz w:val="22"/>
          <w:szCs w:val="22"/>
        </w:rPr>
        <w:t>W</w:t>
      </w:r>
      <w:r w:rsidRPr="00EB2108">
        <w:rPr>
          <w:sz w:val="22"/>
          <w:szCs w:val="22"/>
        </w:rPr>
        <w:t>e think CSI-RS resource for mobility is beneficial to be configured with associated SSB</w:t>
      </w:r>
      <w:r w:rsidRPr="00EB2108">
        <w:rPr>
          <w:rFonts w:cstheme="minorHAnsi"/>
          <w:sz w:val="22"/>
          <w:szCs w:val="22"/>
        </w:rPr>
        <w:t>,</w:t>
      </w:r>
      <w:r w:rsidRPr="00EB2108">
        <w:rPr>
          <w:sz w:val="22"/>
          <w:szCs w:val="22"/>
        </w:rPr>
        <w:t xml:space="preserve"> which can reduce the complexity of both network </w:t>
      </w:r>
      <w:r>
        <w:rPr>
          <w:sz w:val="22"/>
          <w:szCs w:val="22"/>
        </w:rPr>
        <w:t>and UE implementation. T</w:t>
      </w:r>
      <w:r w:rsidRPr="00EB2108">
        <w:rPr>
          <w:rFonts w:eastAsia="宋体"/>
          <w:sz w:val="22"/>
          <w:szCs w:val="22"/>
          <w:lang w:val="en-US" w:eastAsia="zh-CN"/>
        </w:rPr>
        <w:t xml:space="preserve">he frequency of the associated SSB of an MO with CSI-RS as mobility RS is also an SSB frequency layer UE needs to measure. </w:t>
      </w:r>
    </w:p>
    <w:p w:rsidR="00A26C36" w:rsidRPr="00A26C36" w:rsidRDefault="00A26C36" w:rsidP="009B57EC">
      <w:pPr>
        <w:overflowPunct/>
        <w:autoSpaceDE/>
        <w:autoSpaceDN/>
        <w:adjustRightInd/>
        <w:spacing w:after="120"/>
        <w:jc w:val="both"/>
        <w:textAlignment w:val="auto"/>
        <w:rPr>
          <w:rFonts w:eastAsia="宋体"/>
          <w:b/>
          <w:sz w:val="22"/>
          <w:szCs w:val="22"/>
          <w:lang w:val="en-US" w:eastAsia="zh-CN"/>
        </w:rPr>
      </w:pPr>
      <w:r w:rsidRPr="00A26C36">
        <w:rPr>
          <w:rFonts w:eastAsia="宋体"/>
          <w:b/>
          <w:sz w:val="22"/>
          <w:szCs w:val="22"/>
          <w:lang w:val="en-US" w:eastAsia="zh-CN"/>
        </w:rPr>
        <w:t>Observation 1</w:t>
      </w:r>
      <w:r w:rsidRPr="00A26C36">
        <w:rPr>
          <w:rFonts w:eastAsia="宋体" w:hint="eastAsia"/>
          <w:b/>
          <w:sz w:val="22"/>
          <w:szCs w:val="22"/>
          <w:lang w:val="en-US" w:eastAsia="zh-CN"/>
        </w:rPr>
        <w:t>：</w:t>
      </w:r>
      <w:r w:rsidRPr="00A26C36">
        <w:rPr>
          <w:b/>
          <w:sz w:val="22"/>
          <w:szCs w:val="22"/>
        </w:rPr>
        <w:t>CSI-RS resource for mobility is beneficial to be configured with associated SSB</w:t>
      </w:r>
      <w:r w:rsidRPr="00A26C36">
        <w:rPr>
          <w:rFonts w:cstheme="minorHAnsi"/>
          <w:b/>
          <w:sz w:val="22"/>
          <w:szCs w:val="22"/>
        </w:rPr>
        <w:t>,</w:t>
      </w:r>
      <w:r w:rsidRPr="00A26C36">
        <w:rPr>
          <w:b/>
          <w:sz w:val="22"/>
          <w:szCs w:val="22"/>
        </w:rPr>
        <w:t xml:space="preserve"> which can reduce the complexity of both network and UE implementation.</w:t>
      </w:r>
    </w:p>
    <w:p w:rsidR="00A317DC" w:rsidRPr="00EB2108" w:rsidRDefault="00A26C36" w:rsidP="009B57EC">
      <w:pPr>
        <w:overflowPunct/>
        <w:autoSpaceDE/>
        <w:autoSpaceDN/>
        <w:adjustRightInd/>
        <w:spacing w:after="120"/>
        <w:jc w:val="both"/>
        <w:textAlignment w:val="auto"/>
        <w:rPr>
          <w:rFonts w:eastAsia="宋体"/>
          <w:sz w:val="22"/>
          <w:szCs w:val="22"/>
          <w:lang w:eastAsia="zh-CN"/>
        </w:rPr>
      </w:pPr>
      <w:r>
        <w:rPr>
          <w:rFonts w:eastAsia="宋体"/>
          <w:sz w:val="22"/>
          <w:szCs w:val="22"/>
          <w:lang w:val="en-US" w:eastAsia="zh-CN"/>
        </w:rPr>
        <w:t xml:space="preserve">Based on this, </w:t>
      </w:r>
      <w:r>
        <w:rPr>
          <w:rFonts w:eastAsia="宋体"/>
          <w:sz w:val="22"/>
          <w:szCs w:val="22"/>
          <w:lang w:eastAsia="zh-CN"/>
        </w:rPr>
        <w:t>t</w:t>
      </w:r>
      <w:r w:rsidR="004F44EE" w:rsidRPr="00EB2108">
        <w:rPr>
          <w:rFonts w:eastAsia="宋体"/>
          <w:sz w:val="22"/>
          <w:szCs w:val="22"/>
          <w:lang w:eastAsia="zh-CN"/>
        </w:rPr>
        <w:t xml:space="preserve">he current UE measurement capabilities for SSB based measurement in Rel-15 can be </w:t>
      </w:r>
      <w:r w:rsidR="00A317DC" w:rsidRPr="00EB2108">
        <w:rPr>
          <w:rFonts w:eastAsia="宋体"/>
          <w:sz w:val="22"/>
          <w:szCs w:val="22"/>
          <w:lang w:eastAsia="zh-CN"/>
        </w:rPr>
        <w:t>shar</w:t>
      </w:r>
      <w:r w:rsidR="004F44EE" w:rsidRPr="00EB2108">
        <w:rPr>
          <w:rFonts w:eastAsia="宋体"/>
          <w:sz w:val="22"/>
          <w:szCs w:val="22"/>
          <w:lang w:eastAsia="zh-CN"/>
        </w:rPr>
        <w:t>ed</w:t>
      </w:r>
      <w:r w:rsidR="00A317DC" w:rsidRPr="00EB2108">
        <w:rPr>
          <w:rFonts w:eastAsia="宋体"/>
          <w:sz w:val="22"/>
          <w:szCs w:val="22"/>
          <w:lang w:eastAsia="zh-CN"/>
        </w:rPr>
        <w:t xml:space="preserve"> by SSB based measurement and CSI-RS based measurement. </w:t>
      </w:r>
      <w:r w:rsidR="002B2B1E" w:rsidRPr="00EB2108">
        <w:rPr>
          <w:rFonts w:cstheme="minorHAnsi"/>
          <w:sz w:val="22"/>
          <w:szCs w:val="22"/>
        </w:rPr>
        <w:t xml:space="preserve">And NR inter-frequency </w:t>
      </w:r>
      <w:r w:rsidR="00A317DC" w:rsidRPr="00EB2108">
        <w:rPr>
          <w:rFonts w:cstheme="minorHAnsi"/>
          <w:sz w:val="22"/>
          <w:szCs w:val="22"/>
        </w:rPr>
        <w:t xml:space="preserve">layer, </w:t>
      </w:r>
      <w:r w:rsidR="00A317DC" w:rsidRPr="00EB2108">
        <w:rPr>
          <w:rFonts w:eastAsia="宋体"/>
          <w:sz w:val="22"/>
          <w:szCs w:val="22"/>
          <w:lang w:eastAsia="zh-CN"/>
        </w:rPr>
        <w:t xml:space="preserve">number of per-RAT frequency layers and total number of frequency layers across all RATs for SSB based measurement in Rel-15 </w:t>
      </w:r>
      <w:r w:rsidR="004F44EE" w:rsidRPr="00EB2108">
        <w:rPr>
          <w:rFonts w:eastAsia="宋体"/>
          <w:sz w:val="22"/>
          <w:szCs w:val="22"/>
          <w:lang w:eastAsia="zh-CN"/>
        </w:rPr>
        <w:t>can be reused</w:t>
      </w:r>
      <w:r w:rsidR="00A317DC" w:rsidRPr="00EB2108">
        <w:rPr>
          <w:rFonts w:eastAsia="宋体"/>
          <w:sz w:val="22"/>
          <w:szCs w:val="22"/>
          <w:lang w:eastAsia="zh-CN"/>
        </w:rPr>
        <w:t xml:space="preserve">. </w:t>
      </w:r>
    </w:p>
    <w:p w:rsidR="00A71461" w:rsidRPr="00A71461" w:rsidRDefault="00A71461" w:rsidP="00A71461">
      <w:pPr>
        <w:pStyle w:val="a7"/>
        <w:numPr>
          <w:ilvl w:val="0"/>
          <w:numId w:val="16"/>
        </w:numPr>
        <w:tabs>
          <w:tab w:val="left" w:pos="851"/>
        </w:tabs>
        <w:spacing w:before="120" w:after="120"/>
        <w:ind w:firstLineChars="0"/>
        <w:jc w:val="both"/>
        <w:rPr>
          <w:rFonts w:eastAsia="宋体"/>
          <w:sz w:val="22"/>
          <w:szCs w:val="22"/>
          <w:lang w:val="en-US" w:eastAsia="zh-CN"/>
        </w:rPr>
      </w:pPr>
      <w:r w:rsidRPr="00A71461">
        <w:rPr>
          <w:rFonts w:eastAsia="宋体"/>
          <w:sz w:val="22"/>
          <w:szCs w:val="22"/>
          <w:lang w:val="en-US" w:eastAsia="zh-CN"/>
        </w:rPr>
        <w:t>UE shall be able to measure at least 7 NR inter-frequency frequency layers in total, including SSB frequency layers and CSI-RS frequency layers.</w:t>
      </w:r>
    </w:p>
    <w:p w:rsidR="00A71461" w:rsidRPr="00A71461" w:rsidRDefault="00A71461" w:rsidP="00A71461">
      <w:pPr>
        <w:pStyle w:val="a7"/>
        <w:numPr>
          <w:ilvl w:val="0"/>
          <w:numId w:val="16"/>
        </w:numPr>
        <w:tabs>
          <w:tab w:val="left" w:pos="851"/>
        </w:tabs>
        <w:spacing w:before="120" w:after="120"/>
        <w:ind w:firstLineChars="0"/>
        <w:jc w:val="both"/>
        <w:rPr>
          <w:rFonts w:eastAsia="宋体"/>
          <w:sz w:val="22"/>
          <w:szCs w:val="22"/>
          <w:lang w:val="en-US" w:eastAsia="zh-CN"/>
        </w:rPr>
      </w:pPr>
      <w:r w:rsidRPr="00A71461">
        <w:rPr>
          <w:rFonts w:eastAsia="宋体"/>
          <w:sz w:val="22"/>
          <w:szCs w:val="22"/>
          <w:lang w:val="en-US" w:eastAsia="zh-CN"/>
        </w:rPr>
        <w:t xml:space="preserve">UE shall be able </w:t>
      </w:r>
      <w:r>
        <w:rPr>
          <w:rFonts w:eastAsia="宋体"/>
          <w:sz w:val="22"/>
          <w:szCs w:val="22"/>
          <w:lang w:val="en-US" w:eastAsia="zh-CN"/>
        </w:rPr>
        <w:t>to measure a total of at least 13</w:t>
      </w:r>
      <w:r w:rsidRPr="00A71461">
        <w:rPr>
          <w:rFonts w:eastAsia="宋体"/>
          <w:sz w:val="22"/>
          <w:szCs w:val="22"/>
          <w:lang w:val="en-US" w:eastAsia="zh-CN"/>
        </w:rPr>
        <w:t xml:space="preserve"> effective carrier frequency layers of all RATs in total, including SSB frequency layers and CSI-RS frequency layers.</w:t>
      </w:r>
    </w:p>
    <w:p w:rsidR="00D13A38" w:rsidRPr="00A26C36" w:rsidRDefault="00A317DC" w:rsidP="00A26C36">
      <w:pPr>
        <w:tabs>
          <w:tab w:val="left" w:pos="851"/>
        </w:tabs>
        <w:spacing w:before="120" w:after="120"/>
        <w:jc w:val="both"/>
        <w:rPr>
          <w:rFonts w:eastAsiaTheme="minorEastAsia"/>
          <w:b/>
          <w:sz w:val="22"/>
          <w:szCs w:val="22"/>
          <w:lang w:eastAsia="zh-CN"/>
        </w:rPr>
      </w:pPr>
      <w:r w:rsidRPr="00A26C36">
        <w:rPr>
          <w:rFonts w:eastAsiaTheme="minorEastAsia" w:hint="eastAsia"/>
          <w:b/>
          <w:sz w:val="22"/>
          <w:szCs w:val="22"/>
          <w:lang w:eastAsia="zh-CN"/>
        </w:rPr>
        <w:t>Proposal 1:</w:t>
      </w:r>
      <w:r w:rsidRPr="00A26C36">
        <w:rPr>
          <w:rFonts w:eastAsiaTheme="minorEastAsia"/>
          <w:b/>
          <w:sz w:val="22"/>
          <w:szCs w:val="22"/>
          <w:lang w:eastAsia="zh-CN"/>
        </w:rPr>
        <w:t xml:space="preserve"> </w:t>
      </w:r>
      <w:r w:rsidR="004F44EE" w:rsidRPr="00A26C36">
        <w:rPr>
          <w:rFonts w:eastAsiaTheme="minorEastAsia"/>
          <w:b/>
          <w:sz w:val="22"/>
          <w:szCs w:val="22"/>
          <w:lang w:eastAsia="zh-CN"/>
        </w:rPr>
        <w:t>Share</w:t>
      </w:r>
      <w:r w:rsidRPr="00A26C36">
        <w:rPr>
          <w:rFonts w:eastAsiaTheme="minorEastAsia"/>
          <w:b/>
          <w:sz w:val="22"/>
          <w:szCs w:val="22"/>
          <w:lang w:eastAsia="zh-CN"/>
        </w:rPr>
        <w:t xml:space="preserve"> the</w:t>
      </w:r>
      <w:r w:rsidR="004F44EE" w:rsidRPr="00A26C36">
        <w:rPr>
          <w:rFonts w:eastAsiaTheme="minorEastAsia"/>
          <w:b/>
          <w:sz w:val="22"/>
          <w:szCs w:val="22"/>
          <w:lang w:eastAsia="zh-CN"/>
        </w:rPr>
        <w:t xml:space="preserve"> current</w:t>
      </w:r>
      <w:r w:rsidRPr="00A26C36">
        <w:rPr>
          <w:rFonts w:eastAsiaTheme="minorEastAsia"/>
          <w:b/>
          <w:sz w:val="22"/>
          <w:szCs w:val="22"/>
          <w:lang w:eastAsia="zh-CN"/>
        </w:rPr>
        <w:t xml:space="preserve"> number of frequency layers to be monitored for </w:t>
      </w:r>
      <w:r w:rsidR="004F44EE" w:rsidRPr="00A26C36">
        <w:rPr>
          <w:rFonts w:eastAsiaTheme="minorEastAsia"/>
          <w:b/>
          <w:sz w:val="22"/>
          <w:szCs w:val="22"/>
          <w:lang w:eastAsia="zh-CN"/>
        </w:rPr>
        <w:t xml:space="preserve">both </w:t>
      </w:r>
      <w:r w:rsidRPr="00A26C36">
        <w:rPr>
          <w:rFonts w:eastAsiaTheme="minorEastAsia"/>
          <w:b/>
          <w:sz w:val="22"/>
          <w:szCs w:val="22"/>
          <w:lang w:eastAsia="zh-CN"/>
        </w:rPr>
        <w:t>SSB based measurement</w:t>
      </w:r>
      <w:r w:rsidR="004F44EE" w:rsidRPr="00A26C36">
        <w:rPr>
          <w:rFonts w:eastAsiaTheme="minorEastAsia"/>
          <w:b/>
          <w:sz w:val="22"/>
          <w:szCs w:val="22"/>
          <w:lang w:eastAsia="zh-CN"/>
        </w:rPr>
        <w:t xml:space="preserve"> and CSI-RS frequency layers.</w:t>
      </w:r>
    </w:p>
    <w:p w:rsidR="00A26C36" w:rsidRPr="00A26C36" w:rsidRDefault="00A26C36" w:rsidP="00A71461">
      <w:pPr>
        <w:pStyle w:val="a7"/>
        <w:numPr>
          <w:ilvl w:val="0"/>
          <w:numId w:val="13"/>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at least 7 NR </w:t>
      </w:r>
      <w:r w:rsidR="00A71461" w:rsidRPr="00A71461">
        <w:rPr>
          <w:rFonts w:eastAsiaTheme="minorEastAsia"/>
          <w:b/>
          <w:sz w:val="22"/>
          <w:szCs w:val="22"/>
          <w:lang w:eastAsia="zh-CN"/>
        </w:rPr>
        <w:t xml:space="preserve">inter-frequency </w:t>
      </w:r>
      <w:r w:rsidRPr="00A26C36">
        <w:rPr>
          <w:rFonts w:eastAsiaTheme="minorEastAsia"/>
          <w:b/>
          <w:sz w:val="22"/>
          <w:szCs w:val="22"/>
          <w:lang w:eastAsia="zh-CN"/>
        </w:rPr>
        <w:t>frequency layers in total, including SSB frequency layers and CSI-RS frequency layers.</w:t>
      </w:r>
    </w:p>
    <w:p w:rsidR="00A26C36" w:rsidRPr="00A26C36" w:rsidRDefault="00A26C36" w:rsidP="00A26C36">
      <w:pPr>
        <w:pStyle w:val="a7"/>
        <w:numPr>
          <w:ilvl w:val="0"/>
          <w:numId w:val="13"/>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 xml:space="preserve">UE shall be able to measure </w:t>
      </w:r>
      <w:r w:rsidR="00A71461">
        <w:rPr>
          <w:rFonts w:eastAsiaTheme="minorEastAsia"/>
          <w:b/>
          <w:sz w:val="22"/>
          <w:szCs w:val="22"/>
          <w:lang w:eastAsia="zh-CN"/>
        </w:rPr>
        <w:t>a total of at least 13</w:t>
      </w:r>
      <w:r w:rsidR="00A71461" w:rsidRPr="00A71461">
        <w:rPr>
          <w:rFonts w:eastAsiaTheme="minorEastAsia"/>
          <w:b/>
          <w:sz w:val="22"/>
          <w:szCs w:val="22"/>
          <w:lang w:eastAsia="zh-CN"/>
        </w:rPr>
        <w:t xml:space="preserve"> effective carrier frequency layers </w:t>
      </w:r>
      <w:r w:rsidRPr="00A26C36">
        <w:rPr>
          <w:rFonts w:eastAsiaTheme="minorEastAsia"/>
          <w:b/>
          <w:sz w:val="22"/>
          <w:szCs w:val="22"/>
          <w:lang w:eastAsia="zh-CN"/>
        </w:rPr>
        <w:t>of all RATs in total, including SSB frequency layers and CSI-RS frequency layers.</w:t>
      </w:r>
    </w:p>
    <w:p w:rsidR="00D13A38" w:rsidRPr="00A26C36" w:rsidRDefault="00D13A38" w:rsidP="00955A3E">
      <w:pPr>
        <w:tabs>
          <w:tab w:val="left" w:pos="851"/>
        </w:tabs>
        <w:spacing w:before="120" w:after="120"/>
        <w:jc w:val="both"/>
        <w:rPr>
          <w:rFonts w:eastAsia="Malgun Gothic" w:cstheme="minorHAnsi"/>
          <w:sz w:val="22"/>
          <w:szCs w:val="22"/>
          <w:lang w:val="en-US"/>
        </w:rPr>
      </w:pPr>
    </w:p>
    <w:p w:rsidR="006D4014" w:rsidRPr="00EB2108" w:rsidRDefault="008A5582" w:rsidP="006D4014">
      <w:pPr>
        <w:pStyle w:val="a7"/>
        <w:numPr>
          <w:ilvl w:val="0"/>
          <w:numId w:val="6"/>
        </w:numPr>
        <w:tabs>
          <w:tab w:val="left" w:pos="851"/>
        </w:tabs>
        <w:spacing w:before="120" w:after="120"/>
        <w:ind w:firstLineChars="0"/>
        <w:jc w:val="both"/>
        <w:rPr>
          <w:rFonts w:eastAsiaTheme="minorEastAsia"/>
          <w:sz w:val="22"/>
          <w:szCs w:val="22"/>
          <w:lang w:val="en-US" w:eastAsia="zh-CN"/>
        </w:rPr>
      </w:pPr>
      <w:r w:rsidRPr="00EB2108">
        <w:rPr>
          <w:rFonts w:eastAsiaTheme="minorEastAsia"/>
          <w:b/>
          <w:sz w:val="22"/>
          <w:szCs w:val="22"/>
          <w:u w:val="single"/>
          <w:lang w:eastAsia="zh-CN"/>
        </w:rPr>
        <w:lastRenderedPageBreak/>
        <w:t xml:space="preserve">Issue 2: </w:t>
      </w:r>
      <w:r w:rsidR="00A11844" w:rsidRPr="00EB2108">
        <w:rPr>
          <w:b/>
          <w:sz w:val="22"/>
          <w:szCs w:val="22"/>
          <w:u w:val="single"/>
        </w:rPr>
        <w:t>n</w:t>
      </w:r>
      <w:r w:rsidR="006D4014" w:rsidRPr="00EB2108">
        <w:rPr>
          <w:b/>
          <w:sz w:val="22"/>
          <w:szCs w:val="22"/>
          <w:u w:val="single"/>
        </w:rPr>
        <w:t>umber of cells to be monitored per frequency layer</w:t>
      </w:r>
    </w:p>
    <w:p w:rsidR="00C006C7" w:rsidRDefault="00C006C7" w:rsidP="00060126">
      <w:pPr>
        <w:tabs>
          <w:tab w:val="left" w:pos="851"/>
        </w:tabs>
        <w:spacing w:before="120" w:after="120"/>
        <w:jc w:val="both"/>
        <w:rPr>
          <w:rFonts w:eastAsia="宋体"/>
          <w:sz w:val="22"/>
          <w:szCs w:val="22"/>
          <w:lang w:val="en-US" w:eastAsia="zh-CN"/>
        </w:rPr>
      </w:pPr>
      <w:r w:rsidRPr="00C006C7">
        <w:rPr>
          <w:rFonts w:eastAsia="宋体"/>
          <w:sz w:val="22"/>
          <w:szCs w:val="22"/>
          <w:lang w:val="en-US" w:eastAsia="zh-CN"/>
        </w:rPr>
        <w:t>According to [2], we find that,</w:t>
      </w:r>
      <w:r w:rsidRPr="00D615EA">
        <w:t xml:space="preserve"> </w:t>
      </w:r>
      <w:r w:rsidRPr="00C006C7">
        <w:rPr>
          <w:rFonts w:eastAsia="宋体"/>
          <w:sz w:val="22"/>
          <w:szCs w:val="22"/>
          <w:lang w:val="en-US" w:eastAsia="zh-CN"/>
        </w:rPr>
        <w:t xml:space="preserve">RAN2 does not restrict in the same MO some CSI-RS resources to be intra-frequency and the other to be inter-frequency layer, but it would cause the complexity of RAN4 spec’s requirements which could be avoided if possible. </w:t>
      </w:r>
      <w:r>
        <w:rPr>
          <w:rFonts w:eastAsia="宋体"/>
          <w:sz w:val="22"/>
          <w:szCs w:val="22"/>
          <w:lang w:val="en-US" w:eastAsia="zh-CN"/>
        </w:rPr>
        <w:t xml:space="preserve">Hence, when discussing </w:t>
      </w:r>
      <w:r w:rsidRPr="00C006C7">
        <w:rPr>
          <w:rFonts w:eastAsia="宋体"/>
          <w:sz w:val="22"/>
          <w:szCs w:val="22"/>
          <w:lang w:val="en-US" w:eastAsia="zh-CN"/>
        </w:rPr>
        <w:t>number of cells to be monitored per frequency layer</w:t>
      </w:r>
      <w:r>
        <w:rPr>
          <w:rFonts w:eastAsia="宋体"/>
          <w:sz w:val="22"/>
          <w:szCs w:val="22"/>
          <w:lang w:val="en-US" w:eastAsia="zh-CN"/>
        </w:rPr>
        <w:t>, no additional cells are expected to be monitored per frequency layer.</w:t>
      </w:r>
    </w:p>
    <w:p w:rsidR="00680F16" w:rsidRDefault="00C006C7" w:rsidP="00060126">
      <w:pPr>
        <w:tabs>
          <w:tab w:val="left" w:pos="851"/>
        </w:tabs>
        <w:spacing w:before="120" w:after="120"/>
        <w:jc w:val="both"/>
        <w:rPr>
          <w:rFonts w:eastAsia="宋体"/>
          <w:sz w:val="22"/>
          <w:szCs w:val="22"/>
          <w:lang w:val="en-US" w:eastAsia="zh-CN"/>
        </w:rPr>
      </w:pPr>
      <w:r>
        <w:rPr>
          <w:rFonts w:eastAsia="宋体"/>
          <w:sz w:val="22"/>
          <w:szCs w:val="22"/>
          <w:lang w:val="en-US" w:eastAsia="zh-CN"/>
        </w:rPr>
        <w:t>T</w:t>
      </w:r>
      <w:r w:rsidR="00D13A38" w:rsidRPr="00EB2108">
        <w:rPr>
          <w:rFonts w:cstheme="minorHAnsi"/>
          <w:sz w:val="22"/>
          <w:szCs w:val="22"/>
        </w:rPr>
        <w:t>he cells to be monitored through CSI-RS</w:t>
      </w:r>
      <w:r w:rsidR="00832BCD" w:rsidRPr="00EB2108">
        <w:rPr>
          <w:rFonts w:cstheme="minorHAnsi"/>
          <w:sz w:val="22"/>
          <w:szCs w:val="22"/>
        </w:rPr>
        <w:t xml:space="preserve"> based L3 measurement</w:t>
      </w:r>
      <w:r w:rsidR="00D13A38" w:rsidRPr="00EB2108">
        <w:rPr>
          <w:rFonts w:cstheme="minorHAnsi"/>
          <w:sz w:val="22"/>
          <w:szCs w:val="22"/>
        </w:rPr>
        <w:t xml:space="preserve"> could only be a subset of the cell to be monitored through SSB.</w:t>
      </w:r>
      <w:r w:rsidR="00832BCD" w:rsidRPr="00EB2108">
        <w:rPr>
          <w:rFonts w:cstheme="minorHAnsi"/>
          <w:sz w:val="22"/>
          <w:szCs w:val="22"/>
        </w:rPr>
        <w:t xml:space="preserve"> </w:t>
      </w:r>
      <w:r w:rsidR="00680F16" w:rsidRPr="00EB2108">
        <w:rPr>
          <w:rFonts w:eastAsia="宋体"/>
          <w:sz w:val="22"/>
          <w:szCs w:val="22"/>
          <w:lang w:val="en-US" w:eastAsia="zh-CN"/>
        </w:rPr>
        <w:t>There is no need to introduce additional number of cells to be monitored per layer based on L3 CSI-RS on top of the requirements already specified for SSB.</w:t>
      </w:r>
    </w:p>
    <w:p w:rsidR="001C7C58" w:rsidRPr="00EB2108" w:rsidRDefault="005355D5" w:rsidP="00060126">
      <w:pPr>
        <w:tabs>
          <w:tab w:val="left" w:pos="851"/>
        </w:tabs>
        <w:spacing w:before="120" w:after="120"/>
        <w:jc w:val="both"/>
        <w:rPr>
          <w:rFonts w:eastAsiaTheme="minorEastAsia"/>
          <w:b/>
          <w:sz w:val="22"/>
          <w:szCs w:val="22"/>
          <w:lang w:eastAsia="zh-CN"/>
        </w:rPr>
      </w:pPr>
      <w:r w:rsidRPr="00EB2108">
        <w:rPr>
          <w:rFonts w:eastAsiaTheme="minorEastAsia" w:hint="eastAsia"/>
          <w:b/>
          <w:sz w:val="22"/>
          <w:szCs w:val="22"/>
          <w:lang w:eastAsia="zh-CN"/>
        </w:rPr>
        <w:t xml:space="preserve">Proposal 2: </w:t>
      </w:r>
      <w:r w:rsidR="00680F16" w:rsidRPr="00EB2108">
        <w:rPr>
          <w:rFonts w:eastAsiaTheme="minorEastAsia"/>
          <w:b/>
          <w:sz w:val="22"/>
          <w:szCs w:val="22"/>
          <w:lang w:eastAsia="zh-CN"/>
        </w:rPr>
        <w:t>No need to introduce additional number of cells to be monitored per layer based on L3 CSI-RS on top of the requirements already specified for SSB.</w:t>
      </w:r>
    </w:p>
    <w:p w:rsidR="00832BCD" w:rsidRPr="00EB2108" w:rsidRDefault="00832BCD" w:rsidP="00060126">
      <w:pPr>
        <w:tabs>
          <w:tab w:val="left" w:pos="851"/>
        </w:tabs>
        <w:spacing w:before="120" w:after="120"/>
        <w:jc w:val="both"/>
        <w:rPr>
          <w:rFonts w:eastAsiaTheme="minorEastAsia"/>
          <w:b/>
          <w:sz w:val="22"/>
          <w:szCs w:val="22"/>
          <w:lang w:eastAsia="zh-CN"/>
        </w:rPr>
      </w:pPr>
    </w:p>
    <w:p w:rsidR="00680F16" w:rsidRPr="00EB2108" w:rsidRDefault="008A5582" w:rsidP="00680F16">
      <w:pPr>
        <w:pStyle w:val="a7"/>
        <w:numPr>
          <w:ilvl w:val="0"/>
          <w:numId w:val="6"/>
        </w:numPr>
        <w:tabs>
          <w:tab w:val="left" w:pos="851"/>
        </w:tabs>
        <w:spacing w:before="120" w:after="120"/>
        <w:ind w:firstLineChars="0"/>
        <w:jc w:val="both"/>
        <w:rPr>
          <w:b/>
          <w:sz w:val="22"/>
          <w:szCs w:val="22"/>
          <w:u w:val="single"/>
        </w:rPr>
      </w:pPr>
      <w:r w:rsidRPr="00EB2108">
        <w:rPr>
          <w:rFonts w:eastAsiaTheme="minorEastAsia"/>
          <w:b/>
          <w:sz w:val="22"/>
          <w:szCs w:val="22"/>
          <w:u w:val="single"/>
          <w:lang w:eastAsia="zh-CN"/>
        </w:rPr>
        <w:t xml:space="preserve">Issue 3: </w:t>
      </w:r>
      <w:r w:rsidR="003A2B26" w:rsidRPr="00EB2108">
        <w:rPr>
          <w:rFonts w:hint="eastAsia"/>
          <w:b/>
          <w:sz w:val="22"/>
          <w:szCs w:val="22"/>
          <w:u w:val="single"/>
        </w:rPr>
        <w:t xml:space="preserve">number of CSI-RS </w:t>
      </w:r>
      <w:r w:rsidR="00255464" w:rsidRPr="00EB2108">
        <w:rPr>
          <w:b/>
          <w:sz w:val="22"/>
          <w:szCs w:val="22"/>
          <w:u w:val="single"/>
        </w:rPr>
        <w:t>to be monitored per</w:t>
      </w:r>
      <w:r w:rsidR="00255464" w:rsidRPr="00EB2108">
        <w:rPr>
          <w:rFonts w:eastAsiaTheme="minorEastAsia"/>
          <w:b/>
          <w:sz w:val="22"/>
          <w:szCs w:val="22"/>
          <w:u w:val="single"/>
          <w:lang w:eastAsia="zh-CN"/>
        </w:rPr>
        <w:t xml:space="preserve"> frequency</w:t>
      </w:r>
      <w:r w:rsidR="00255464" w:rsidRPr="00EB2108">
        <w:rPr>
          <w:b/>
          <w:sz w:val="22"/>
          <w:szCs w:val="22"/>
          <w:u w:val="single"/>
        </w:rPr>
        <w:t xml:space="preserve"> layer</w:t>
      </w:r>
    </w:p>
    <w:p w:rsidR="001E5BE0" w:rsidRDefault="00680F16" w:rsidP="001E5BE0">
      <w:pPr>
        <w:tabs>
          <w:tab w:val="left" w:pos="851"/>
        </w:tabs>
        <w:spacing w:before="120" w:after="120"/>
        <w:jc w:val="both"/>
        <w:rPr>
          <w:rFonts w:eastAsia="宋体"/>
          <w:b/>
          <w:sz w:val="22"/>
          <w:szCs w:val="22"/>
          <w:lang w:eastAsia="zh-CN"/>
        </w:rPr>
      </w:pPr>
      <w:r w:rsidRPr="00EB2108">
        <w:rPr>
          <w:rFonts w:eastAsiaTheme="minorEastAsia"/>
          <w:sz w:val="22"/>
          <w:szCs w:val="22"/>
          <w:lang w:eastAsia="zh-CN"/>
        </w:rPr>
        <w:t>A</w:t>
      </w:r>
      <w:r w:rsidR="003A2B26" w:rsidRPr="00EB2108">
        <w:rPr>
          <w:rFonts w:eastAsiaTheme="minorEastAsia" w:hint="eastAsia"/>
          <w:sz w:val="22"/>
          <w:szCs w:val="22"/>
          <w:lang w:eastAsia="zh-CN"/>
        </w:rPr>
        <w:t xml:space="preserve">ccording to TS38.214, the </w:t>
      </w:r>
      <w:r w:rsidR="003A2B26" w:rsidRPr="00EB2108">
        <w:rPr>
          <w:rFonts w:eastAsiaTheme="minorEastAsia"/>
          <w:sz w:val="22"/>
          <w:szCs w:val="22"/>
          <w:lang w:eastAsia="zh-CN"/>
        </w:rPr>
        <w:t xml:space="preserve">maximum number of CSI-RS resource for each UE is set to be 64 per frequency layer when associated SSB is not configured. </w:t>
      </w:r>
      <w:r w:rsidR="003A2B26" w:rsidRPr="00EB2108">
        <w:rPr>
          <w:rFonts w:eastAsiaTheme="minorEastAsia" w:hint="eastAsia"/>
          <w:sz w:val="22"/>
          <w:szCs w:val="22"/>
          <w:lang w:eastAsia="zh-CN"/>
        </w:rPr>
        <w:t>And UE can be configured up to 96 CSI-RS resources</w:t>
      </w:r>
      <w:r w:rsidR="003A2B26" w:rsidRPr="00EB2108">
        <w:rPr>
          <w:rFonts w:eastAsiaTheme="minorEastAsia"/>
          <w:sz w:val="22"/>
          <w:szCs w:val="22"/>
          <w:lang w:eastAsia="zh-CN"/>
        </w:rPr>
        <w:t xml:space="preserve"> if associa</w:t>
      </w:r>
      <w:r w:rsidR="003A2B26" w:rsidRPr="00EB2108">
        <w:rPr>
          <w:rFonts w:eastAsia="宋体"/>
          <w:sz w:val="22"/>
          <w:szCs w:val="22"/>
          <w:lang w:eastAsia="zh-CN"/>
        </w:rPr>
        <w:t>ted SSB is configured.</w:t>
      </w:r>
      <w:r w:rsidR="003A2B26" w:rsidRPr="00EB2108">
        <w:rPr>
          <w:rFonts w:eastAsia="宋体" w:hint="eastAsia"/>
          <w:sz w:val="22"/>
          <w:szCs w:val="22"/>
          <w:lang w:eastAsia="zh-CN"/>
        </w:rPr>
        <w:t xml:space="preserve"> </w:t>
      </w:r>
      <w:r w:rsidR="00832BCD" w:rsidRPr="00EB2108">
        <w:rPr>
          <w:rFonts w:eastAsia="宋体" w:hint="eastAsia"/>
          <w:sz w:val="22"/>
          <w:szCs w:val="22"/>
          <w:lang w:eastAsia="zh-CN"/>
        </w:rPr>
        <w:t>Considering mobility performance and UE</w:t>
      </w:r>
      <w:r w:rsidR="00832BCD" w:rsidRPr="00EB2108">
        <w:rPr>
          <w:rFonts w:eastAsia="宋体"/>
          <w:sz w:val="22"/>
          <w:szCs w:val="22"/>
          <w:lang w:eastAsia="zh-CN"/>
        </w:rPr>
        <w:t>’</w:t>
      </w:r>
      <w:r w:rsidR="00832BCD" w:rsidRPr="00EB2108">
        <w:rPr>
          <w:rFonts w:eastAsia="宋体" w:hint="eastAsia"/>
          <w:sz w:val="22"/>
          <w:szCs w:val="22"/>
          <w:lang w:eastAsia="zh-CN"/>
        </w:rPr>
        <w:t>s complexity, C</w:t>
      </w:r>
      <w:r w:rsidR="00832BCD" w:rsidRPr="00EB2108">
        <w:rPr>
          <w:rFonts w:eastAsia="宋体"/>
          <w:sz w:val="22"/>
          <w:szCs w:val="22"/>
          <w:lang w:eastAsia="zh-CN"/>
        </w:rPr>
        <w:t xml:space="preserve">SI-RS for mobility measurement should be much less than the </w:t>
      </w:r>
      <w:r w:rsidR="00832BCD" w:rsidRPr="00EB2108">
        <w:rPr>
          <w:rFonts w:eastAsiaTheme="minorEastAsia"/>
          <w:sz w:val="22"/>
          <w:szCs w:val="22"/>
          <w:lang w:eastAsia="zh-CN"/>
        </w:rPr>
        <w:t>maximum number of all CSI-RS resource.</w:t>
      </w:r>
      <w:r w:rsidR="00832BCD" w:rsidRPr="00EB2108">
        <w:rPr>
          <w:rFonts w:eastAsia="宋体"/>
          <w:sz w:val="22"/>
          <w:szCs w:val="22"/>
          <w:lang w:eastAsia="zh-CN"/>
        </w:rPr>
        <w:t xml:space="preserve"> </w:t>
      </w:r>
    </w:p>
    <w:p w:rsidR="005355D5" w:rsidRPr="00EB2108" w:rsidRDefault="00832BCD" w:rsidP="00C1539F">
      <w:pPr>
        <w:jc w:val="both"/>
        <w:rPr>
          <w:rFonts w:eastAsia="宋体"/>
          <w:sz w:val="22"/>
          <w:szCs w:val="22"/>
          <w:lang w:eastAsia="zh-CN"/>
        </w:rPr>
      </w:pPr>
      <w:r w:rsidRPr="00EB2108">
        <w:rPr>
          <w:rFonts w:eastAsia="宋体"/>
          <w:sz w:val="22"/>
          <w:szCs w:val="22"/>
          <w:lang w:eastAsia="zh-CN"/>
        </w:rPr>
        <w:t xml:space="preserve">The value could be defined in similar way as SSB, with different values for intra frequency layer and inter frequency layer for FR1 and FR2 respectively. Those values for SSB could be a good starting point. </w:t>
      </w:r>
      <w:r w:rsidR="00C1539F" w:rsidRPr="00EB2108">
        <w:rPr>
          <w:rFonts w:eastAsia="宋体"/>
          <w:sz w:val="22"/>
          <w:szCs w:val="22"/>
          <w:lang w:eastAsia="zh-CN"/>
        </w:rPr>
        <w:t xml:space="preserve">And it really depends on the implementation of base station about possible deployments of CSI-RS beam. </w:t>
      </w:r>
      <w:r w:rsidR="001E5BE0" w:rsidRPr="00EB2108">
        <w:rPr>
          <w:rFonts w:eastAsia="宋体"/>
          <w:sz w:val="22"/>
          <w:szCs w:val="22"/>
          <w:lang w:eastAsia="zh-CN"/>
        </w:rPr>
        <w:t xml:space="preserve">Besides, in last meeting some network vendor proposed </w:t>
      </w:r>
      <w:r w:rsidR="001E5BE0" w:rsidRPr="00EB2108">
        <w:rPr>
          <w:rFonts w:eastAsia="宋体" w:hint="eastAsia"/>
          <w:sz w:val="22"/>
          <w:szCs w:val="22"/>
          <w:lang w:eastAsia="zh-CN"/>
        </w:rPr>
        <w:t>at least 32 CSI-RS resources per frequency layer</w:t>
      </w:r>
      <w:r w:rsidR="001E5BE0">
        <w:rPr>
          <w:rFonts w:eastAsia="宋体"/>
          <w:sz w:val="22"/>
          <w:szCs w:val="22"/>
          <w:lang w:eastAsia="zh-CN"/>
        </w:rPr>
        <w:t>, which can be as baseline for discussion</w:t>
      </w:r>
      <w:r w:rsidR="001E5BE0" w:rsidRPr="00EB2108">
        <w:rPr>
          <w:rFonts w:eastAsia="宋体"/>
          <w:sz w:val="22"/>
          <w:szCs w:val="22"/>
          <w:lang w:eastAsia="zh-CN"/>
        </w:rPr>
        <w:t>.</w:t>
      </w:r>
      <w:r w:rsidR="001E5BE0">
        <w:rPr>
          <w:rFonts w:eastAsia="宋体"/>
          <w:sz w:val="22"/>
          <w:szCs w:val="22"/>
          <w:lang w:eastAsia="zh-CN"/>
        </w:rPr>
        <w:t xml:space="preserve"> And</w:t>
      </w:r>
      <w:r w:rsidR="001E5BE0" w:rsidRPr="00EB2108">
        <w:rPr>
          <w:rFonts w:eastAsia="宋体"/>
          <w:sz w:val="22"/>
          <w:szCs w:val="22"/>
          <w:lang w:eastAsia="zh-CN"/>
        </w:rPr>
        <w:t xml:space="preserve"> RAN4 can further decide the value based on more vendors’ input.</w:t>
      </w:r>
    </w:p>
    <w:p w:rsidR="00656F00" w:rsidRPr="001E5BE0" w:rsidRDefault="001E5BE0" w:rsidP="001E5BE0">
      <w:pPr>
        <w:jc w:val="both"/>
        <w:rPr>
          <w:rFonts w:eastAsia="宋体"/>
          <w:b/>
          <w:sz w:val="22"/>
          <w:szCs w:val="22"/>
          <w:lang w:eastAsia="zh-CN"/>
        </w:rPr>
      </w:pPr>
      <w:r w:rsidRPr="001E5BE0">
        <w:rPr>
          <w:rFonts w:eastAsia="宋体"/>
          <w:b/>
          <w:sz w:val="22"/>
          <w:szCs w:val="22"/>
          <w:lang w:eastAsia="zh-CN"/>
        </w:rPr>
        <w:t xml:space="preserve">Proposal 3: </w:t>
      </w:r>
      <w:r>
        <w:rPr>
          <w:rFonts w:eastAsia="宋体"/>
          <w:b/>
          <w:sz w:val="22"/>
          <w:szCs w:val="22"/>
          <w:lang w:eastAsia="zh-CN"/>
        </w:rPr>
        <w:t xml:space="preserve">32 CSI-RS resources can be as baseline for discussion, and </w:t>
      </w:r>
      <w:r w:rsidRPr="001E5BE0">
        <w:rPr>
          <w:rFonts w:eastAsia="宋体"/>
          <w:b/>
          <w:sz w:val="22"/>
          <w:szCs w:val="22"/>
          <w:lang w:eastAsia="zh-CN"/>
        </w:rPr>
        <w:t>RAN4 can further decide the value based on more vendors’ input.</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Default="00060126" w:rsidP="00060126">
      <w:pPr>
        <w:spacing w:after="0"/>
        <w:rPr>
          <w:rFonts w:eastAsiaTheme="minorEastAsia"/>
          <w:sz w:val="22"/>
          <w:szCs w:val="22"/>
          <w:lang w:eastAsia="zh-CN"/>
        </w:rPr>
      </w:pPr>
      <w:r w:rsidRPr="00F93E2E">
        <w:rPr>
          <w:rFonts w:eastAsiaTheme="minorEastAsia" w:hint="eastAsia"/>
          <w:sz w:val="22"/>
          <w:szCs w:val="22"/>
          <w:lang w:eastAsia="zh-CN"/>
        </w:rPr>
        <w:t xml:space="preserve">In this contribution, we discussed the CSI-RS based </w:t>
      </w:r>
      <w:r w:rsidR="00AB3853" w:rsidRPr="00F93E2E">
        <w:rPr>
          <w:rFonts w:eastAsiaTheme="minorEastAsia" w:hint="eastAsia"/>
          <w:sz w:val="22"/>
          <w:szCs w:val="22"/>
          <w:lang w:eastAsia="zh-CN"/>
        </w:rPr>
        <w:t xml:space="preserve">UE </w:t>
      </w:r>
      <w:r w:rsidRPr="00F93E2E">
        <w:rPr>
          <w:rFonts w:eastAsiaTheme="minorEastAsia" w:hint="eastAsia"/>
          <w:sz w:val="22"/>
          <w:szCs w:val="22"/>
          <w:lang w:eastAsia="zh-CN"/>
        </w:rPr>
        <w:t xml:space="preserve">measurement </w:t>
      </w:r>
      <w:r w:rsidR="00AB3853" w:rsidRPr="00F93E2E">
        <w:rPr>
          <w:rFonts w:eastAsiaTheme="minorEastAsia"/>
          <w:sz w:val="22"/>
          <w:szCs w:val="22"/>
          <w:lang w:eastAsia="zh-CN"/>
        </w:rPr>
        <w:t>capabilities</w:t>
      </w:r>
      <w:r w:rsidRPr="00F93E2E">
        <w:rPr>
          <w:rFonts w:eastAsiaTheme="minorEastAsia" w:hint="eastAsia"/>
          <w:sz w:val="22"/>
          <w:szCs w:val="22"/>
          <w:lang w:eastAsia="zh-CN"/>
        </w:rPr>
        <w:t>, and give our proposal as follows.</w:t>
      </w:r>
    </w:p>
    <w:p w:rsidR="00D5442D" w:rsidRDefault="00D5442D" w:rsidP="00060126">
      <w:pPr>
        <w:spacing w:after="0"/>
        <w:rPr>
          <w:rFonts w:eastAsiaTheme="minorEastAsia"/>
          <w:sz w:val="22"/>
          <w:szCs w:val="22"/>
          <w:lang w:eastAsia="zh-CN"/>
        </w:rPr>
      </w:pPr>
    </w:p>
    <w:p w:rsidR="00A26C36" w:rsidRPr="00A26C36" w:rsidRDefault="00A26C36" w:rsidP="00A26C36">
      <w:pPr>
        <w:tabs>
          <w:tab w:val="left" w:pos="851"/>
        </w:tabs>
        <w:spacing w:before="120" w:after="120"/>
        <w:jc w:val="both"/>
        <w:rPr>
          <w:rFonts w:eastAsiaTheme="minorEastAsia"/>
          <w:b/>
          <w:sz w:val="22"/>
          <w:szCs w:val="22"/>
          <w:lang w:eastAsia="zh-CN"/>
        </w:rPr>
      </w:pPr>
      <w:r w:rsidRPr="00A26C36">
        <w:rPr>
          <w:rFonts w:eastAsia="宋体"/>
          <w:b/>
          <w:sz w:val="22"/>
          <w:szCs w:val="22"/>
          <w:lang w:val="en-US" w:eastAsia="zh-CN"/>
        </w:rPr>
        <w:t>Observation 1</w:t>
      </w:r>
      <w:r w:rsidRPr="00A26C36">
        <w:rPr>
          <w:rFonts w:eastAsia="宋体" w:hint="eastAsia"/>
          <w:b/>
          <w:sz w:val="22"/>
          <w:szCs w:val="22"/>
          <w:lang w:val="en-US" w:eastAsia="zh-CN"/>
        </w:rPr>
        <w:t>：</w:t>
      </w:r>
      <w:r w:rsidRPr="00A26C36">
        <w:rPr>
          <w:b/>
          <w:sz w:val="22"/>
          <w:szCs w:val="22"/>
        </w:rPr>
        <w:t>CSI-RS resource for mobility is beneficial to be configured with associated SSB</w:t>
      </w:r>
      <w:r w:rsidRPr="00A26C36">
        <w:rPr>
          <w:rFonts w:cstheme="minorHAnsi"/>
          <w:b/>
          <w:sz w:val="22"/>
          <w:szCs w:val="22"/>
        </w:rPr>
        <w:t>,</w:t>
      </w:r>
      <w:r w:rsidRPr="00A26C36">
        <w:rPr>
          <w:b/>
          <w:sz w:val="22"/>
          <w:szCs w:val="22"/>
        </w:rPr>
        <w:t xml:space="preserve"> </w:t>
      </w:r>
      <w:r w:rsidRPr="00A26C36">
        <w:rPr>
          <w:rFonts w:eastAsiaTheme="minorEastAsia"/>
          <w:b/>
          <w:sz w:val="22"/>
          <w:szCs w:val="22"/>
          <w:lang w:eastAsia="zh-CN"/>
        </w:rPr>
        <w:t>which can reduce the complexity of both network and UE implementation.</w:t>
      </w:r>
    </w:p>
    <w:p w:rsidR="0014632F" w:rsidRPr="00A26C36" w:rsidRDefault="0014632F" w:rsidP="00A26C36">
      <w:pPr>
        <w:tabs>
          <w:tab w:val="left" w:pos="851"/>
        </w:tabs>
        <w:spacing w:before="120" w:after="120"/>
        <w:jc w:val="both"/>
        <w:rPr>
          <w:rFonts w:eastAsiaTheme="minorEastAsia"/>
          <w:b/>
          <w:sz w:val="22"/>
          <w:szCs w:val="22"/>
          <w:lang w:eastAsia="zh-CN"/>
        </w:rPr>
      </w:pPr>
      <w:r w:rsidRPr="00A26C36">
        <w:rPr>
          <w:rFonts w:eastAsiaTheme="minorEastAsia" w:hint="eastAsia"/>
          <w:b/>
          <w:sz w:val="22"/>
          <w:szCs w:val="22"/>
          <w:lang w:eastAsia="zh-CN"/>
        </w:rPr>
        <w:t>Proposal 1:</w:t>
      </w:r>
      <w:r w:rsidRPr="00A26C36">
        <w:rPr>
          <w:rFonts w:eastAsiaTheme="minorEastAsia"/>
          <w:b/>
          <w:sz w:val="22"/>
          <w:szCs w:val="22"/>
          <w:lang w:eastAsia="zh-CN"/>
        </w:rPr>
        <w:t xml:space="preserve"> Share the current </w:t>
      </w:r>
      <w:r w:rsidRPr="004F44EE">
        <w:rPr>
          <w:rFonts w:eastAsiaTheme="minorEastAsia"/>
          <w:b/>
          <w:sz w:val="22"/>
          <w:szCs w:val="22"/>
          <w:lang w:eastAsia="zh-CN"/>
        </w:rPr>
        <w:t>number of frequency layers to be monitored</w:t>
      </w:r>
      <w:r w:rsidRPr="00A26C36">
        <w:rPr>
          <w:rFonts w:eastAsiaTheme="minorEastAsia"/>
          <w:b/>
          <w:sz w:val="22"/>
          <w:szCs w:val="22"/>
          <w:lang w:eastAsia="zh-CN"/>
        </w:rPr>
        <w:t xml:space="preserve"> for both SSB based measurement and CSI-RS frequency layers.</w:t>
      </w:r>
    </w:p>
    <w:p w:rsidR="00A26C36" w:rsidRPr="00A26C36" w:rsidRDefault="00A26C36" w:rsidP="00A26C36">
      <w:pPr>
        <w:pStyle w:val="a7"/>
        <w:numPr>
          <w:ilvl w:val="0"/>
          <w:numId w:val="12"/>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UE shall be able to measure at least 7 NR frequency layers in total, including SSB frequency layers and CSI-RS frequency layers.</w:t>
      </w:r>
    </w:p>
    <w:p w:rsidR="00A26C36" w:rsidRPr="00A26C36" w:rsidRDefault="00A26C36" w:rsidP="00A26C36">
      <w:pPr>
        <w:pStyle w:val="a7"/>
        <w:numPr>
          <w:ilvl w:val="0"/>
          <w:numId w:val="12"/>
        </w:numPr>
        <w:tabs>
          <w:tab w:val="left" w:pos="851"/>
        </w:tabs>
        <w:spacing w:before="120" w:after="120"/>
        <w:ind w:firstLineChars="0"/>
        <w:jc w:val="both"/>
        <w:rPr>
          <w:rFonts w:eastAsiaTheme="minorEastAsia"/>
          <w:b/>
          <w:sz w:val="22"/>
          <w:szCs w:val="22"/>
          <w:lang w:eastAsia="zh-CN"/>
        </w:rPr>
      </w:pPr>
      <w:r w:rsidRPr="00A26C36">
        <w:rPr>
          <w:rFonts w:eastAsiaTheme="minorEastAsia"/>
          <w:b/>
          <w:sz w:val="22"/>
          <w:szCs w:val="22"/>
          <w:lang w:eastAsia="zh-CN"/>
        </w:rPr>
        <w:t>UE shall be able to measure at least 13 carriers of all RATs in total, including SSB frequency layers and CSI-RS frequency layers.</w:t>
      </w:r>
    </w:p>
    <w:p w:rsidR="0014632F" w:rsidRDefault="0014632F" w:rsidP="0014632F">
      <w:pPr>
        <w:tabs>
          <w:tab w:val="left" w:pos="851"/>
        </w:tabs>
        <w:spacing w:before="120" w:after="120"/>
        <w:jc w:val="both"/>
        <w:rPr>
          <w:rFonts w:eastAsiaTheme="minorEastAsia"/>
          <w:b/>
          <w:sz w:val="22"/>
          <w:szCs w:val="22"/>
          <w:lang w:eastAsia="zh-CN"/>
        </w:rPr>
      </w:pPr>
      <w:r w:rsidRPr="00F93E2E">
        <w:rPr>
          <w:rFonts w:eastAsiaTheme="minorEastAsia" w:hint="eastAsia"/>
          <w:b/>
          <w:sz w:val="22"/>
          <w:szCs w:val="22"/>
          <w:lang w:eastAsia="zh-CN"/>
        </w:rPr>
        <w:t xml:space="preserve">Proposal 2: </w:t>
      </w:r>
      <w:r w:rsidRPr="00F93E2E">
        <w:rPr>
          <w:rFonts w:eastAsiaTheme="minorEastAsia"/>
          <w:b/>
          <w:sz w:val="22"/>
          <w:szCs w:val="22"/>
          <w:lang w:eastAsia="zh-CN"/>
        </w:rPr>
        <w:t>No need to introduce additional number of cells to be monitored per layer based on L3 CSI-RS on top of the requirements already specified for SSB.</w:t>
      </w:r>
    </w:p>
    <w:p w:rsidR="001E5BE0" w:rsidRPr="00F13EA9" w:rsidRDefault="001E5BE0" w:rsidP="00F13EA9">
      <w:pPr>
        <w:tabs>
          <w:tab w:val="left" w:pos="851"/>
        </w:tabs>
        <w:spacing w:before="120" w:after="120"/>
        <w:jc w:val="both"/>
        <w:rPr>
          <w:rFonts w:eastAsiaTheme="minorEastAsia"/>
          <w:b/>
          <w:sz w:val="22"/>
          <w:szCs w:val="22"/>
          <w:lang w:eastAsia="zh-CN"/>
        </w:rPr>
      </w:pPr>
      <w:r w:rsidRPr="00F13EA9">
        <w:rPr>
          <w:rFonts w:eastAsiaTheme="minorEastAsia"/>
          <w:b/>
          <w:sz w:val="22"/>
          <w:szCs w:val="22"/>
          <w:lang w:eastAsia="zh-CN"/>
        </w:rPr>
        <w:t>Proposal 3: 32 CSI-RS resources can be as baseline for discussion, and RAN4 can further decide the value based on more vendors’ input.</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Refere</w:t>
      </w:r>
      <w:bookmarkStart w:id="1" w:name="_GoBack"/>
      <w:bookmarkEnd w:id="1"/>
      <w:r>
        <w:rPr>
          <w:rFonts w:eastAsiaTheme="minorEastAsia" w:cs="Times New Roman" w:hint="eastAsia"/>
          <w:color w:val="auto"/>
          <w:kern w:val="0"/>
          <w:lang w:eastAsia="zh-CN"/>
        </w:rPr>
        <w:t>nce</w:t>
      </w:r>
    </w:p>
    <w:p w:rsidR="006D5019" w:rsidRDefault="006D5019" w:rsidP="00D615EA">
      <w:pPr>
        <w:pStyle w:val="a7"/>
        <w:numPr>
          <w:ilvl w:val="0"/>
          <w:numId w:val="14"/>
        </w:numPr>
        <w:spacing w:after="160"/>
        <w:ind w:firstLineChars="0"/>
      </w:pPr>
      <w:r w:rsidRPr="006D5019">
        <w:t>R4-1913749</w:t>
      </w:r>
      <w:r>
        <w:t xml:space="preserve">, </w:t>
      </w:r>
      <w:r w:rsidRPr="006D5019">
        <w:t>WF on RRM requirements for CSI-RS based measurement</w:t>
      </w:r>
      <w:r>
        <w:t>,</w:t>
      </w:r>
      <w:r w:rsidRPr="006D5019">
        <w:rPr>
          <w:rFonts w:hint="eastAsia"/>
        </w:rPr>
        <w:t xml:space="preserve"> </w:t>
      </w:r>
      <w:r>
        <w:rPr>
          <w:rFonts w:hint="eastAsia"/>
        </w:rPr>
        <w:t>CATT</w:t>
      </w:r>
    </w:p>
    <w:p w:rsidR="00D615EA" w:rsidRDefault="000F5092" w:rsidP="000E2785">
      <w:pPr>
        <w:pStyle w:val="a3"/>
        <w:widowControl w:val="0"/>
        <w:numPr>
          <w:ilvl w:val="0"/>
          <w:numId w:val="14"/>
        </w:numPr>
        <w:pBdr>
          <w:bottom w:val="none" w:sz="0" w:space="0" w:color="auto"/>
        </w:pBdr>
        <w:tabs>
          <w:tab w:val="left" w:pos="2160"/>
        </w:tabs>
        <w:jc w:val="both"/>
        <w:rPr>
          <w:sz w:val="20"/>
          <w:szCs w:val="20"/>
        </w:rPr>
      </w:pPr>
      <w:r>
        <w:rPr>
          <w:sz w:val="20"/>
          <w:szCs w:val="20"/>
        </w:rPr>
        <w:t>R4-2000994</w:t>
      </w:r>
      <w:r w:rsidR="00D615EA">
        <w:rPr>
          <w:sz w:val="20"/>
          <w:szCs w:val="20"/>
        </w:rPr>
        <w:t xml:space="preserve">, </w:t>
      </w:r>
      <w:r w:rsidR="000E2785" w:rsidRPr="000E2785">
        <w:rPr>
          <w:sz w:val="20"/>
          <w:szCs w:val="20"/>
        </w:rPr>
        <w:t>On definition of CSI-RS based intra-frequency and inter-frequency measurements</w:t>
      </w:r>
      <w:r w:rsidR="00D615EA">
        <w:rPr>
          <w:sz w:val="20"/>
          <w:szCs w:val="20"/>
        </w:rPr>
        <w:t>, OPPO</w:t>
      </w:r>
    </w:p>
    <w:p w:rsidR="006D5019" w:rsidRPr="006D5019" w:rsidRDefault="006D5019" w:rsidP="006D5019">
      <w:pPr>
        <w:pStyle w:val="a7"/>
        <w:numPr>
          <w:ilvl w:val="0"/>
          <w:numId w:val="14"/>
        </w:numPr>
        <w:spacing w:after="160"/>
        <w:ind w:firstLineChars="0"/>
      </w:pPr>
      <w:r>
        <w:rPr>
          <w:rFonts w:hint="eastAsia"/>
        </w:rPr>
        <w:t>RP-191580</w:t>
      </w:r>
      <w:r>
        <w:t xml:space="preserve">, </w:t>
      </w:r>
      <w:r w:rsidRPr="00601DCA">
        <w:t>New WID on</w:t>
      </w:r>
      <w:r w:rsidRPr="00601DCA">
        <w:rPr>
          <w:rFonts w:hint="eastAsia"/>
        </w:rPr>
        <w:t xml:space="preserve"> </w:t>
      </w:r>
      <w:r w:rsidRPr="00601DCA">
        <w:t xml:space="preserve">RRM requirements </w:t>
      </w:r>
      <w:r w:rsidRPr="00601DCA">
        <w:rPr>
          <w:rFonts w:hint="eastAsia"/>
        </w:rPr>
        <w:t>for</w:t>
      </w:r>
      <w:r w:rsidRPr="00601DCA">
        <w:t xml:space="preserve"> CSI-RS based L3 measurement</w:t>
      </w:r>
      <w:r>
        <w:rPr>
          <w:rFonts w:hint="eastAsia"/>
        </w:rPr>
        <w:t>, CATT</w:t>
      </w:r>
    </w:p>
    <w:p w:rsidR="00D615EA" w:rsidRPr="00D615EA" w:rsidRDefault="00D615EA" w:rsidP="00AB3853">
      <w:pPr>
        <w:spacing w:after="160"/>
      </w:pPr>
    </w:p>
    <w:p w:rsidR="00D615EA" w:rsidRPr="00175C35" w:rsidRDefault="00D615EA" w:rsidP="00AB3853">
      <w:pPr>
        <w:spacing w:after="160"/>
        <w:rPr>
          <w:rFonts w:eastAsiaTheme="minorEastAsia"/>
          <w:lang w:eastAsia="zh-CN"/>
        </w:rPr>
      </w:pPr>
    </w:p>
    <w:sectPr w:rsidR="00D615EA" w:rsidRPr="00175C35"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1E7" w:rsidRDefault="000311E7" w:rsidP="00060126">
      <w:pPr>
        <w:spacing w:after="0"/>
      </w:pPr>
      <w:r>
        <w:separator/>
      </w:r>
    </w:p>
  </w:endnote>
  <w:endnote w:type="continuationSeparator" w:id="0">
    <w:p w:rsidR="000311E7" w:rsidRDefault="000311E7"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1E7" w:rsidRDefault="000311E7" w:rsidP="00060126">
      <w:pPr>
        <w:spacing w:after="0"/>
      </w:pPr>
      <w:r>
        <w:separator/>
      </w:r>
    </w:p>
  </w:footnote>
  <w:footnote w:type="continuationSeparator" w:id="0">
    <w:p w:rsidR="000311E7" w:rsidRDefault="000311E7"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
    <w:nsid w:val="14B10EC3"/>
    <w:multiLevelType w:val="hybridMultilevel"/>
    <w:tmpl w:val="2274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DF6D67"/>
    <w:multiLevelType w:val="hybridMultilevel"/>
    <w:tmpl w:val="9F9EE5B0"/>
    <w:lvl w:ilvl="0" w:tplc="2B7EEE4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39A1391"/>
    <w:multiLevelType w:val="hybridMultilevel"/>
    <w:tmpl w:val="AE789E12"/>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656D9C"/>
    <w:multiLevelType w:val="hybridMultilevel"/>
    <w:tmpl w:val="9AF06880"/>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7F7745D"/>
    <w:multiLevelType w:val="hybridMultilevel"/>
    <w:tmpl w:val="7C80A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46E0F23"/>
    <w:multiLevelType w:val="hybridMultilevel"/>
    <w:tmpl w:val="C75460B8"/>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ADC54A0"/>
    <w:multiLevelType w:val="hybridMultilevel"/>
    <w:tmpl w:val="B70A7C86"/>
    <w:lvl w:ilvl="0" w:tplc="0E285EA0">
      <w:start w:val="62"/>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72CE168D"/>
    <w:multiLevelType w:val="hybridMultilevel"/>
    <w:tmpl w:val="8ED27366"/>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50E76B8"/>
    <w:multiLevelType w:val="hybridMultilevel"/>
    <w:tmpl w:val="409069B8"/>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7"/>
  </w:num>
  <w:num w:numId="4">
    <w:abstractNumId w:val="8"/>
  </w:num>
  <w:num w:numId="5">
    <w:abstractNumId w:val="15"/>
  </w:num>
  <w:num w:numId="6">
    <w:abstractNumId w:val="4"/>
  </w:num>
  <w:num w:numId="7">
    <w:abstractNumId w:val="5"/>
  </w:num>
  <w:num w:numId="8">
    <w:abstractNumId w:val="0"/>
  </w:num>
  <w:num w:numId="9">
    <w:abstractNumId w:val="3"/>
  </w:num>
  <w:num w:numId="10">
    <w:abstractNumId w:val="11"/>
  </w:num>
  <w:num w:numId="11">
    <w:abstractNumId w:val="9"/>
  </w:num>
  <w:num w:numId="12">
    <w:abstractNumId w:val="6"/>
  </w:num>
  <w:num w:numId="13">
    <w:abstractNumId w:val="14"/>
  </w:num>
  <w:num w:numId="14">
    <w:abstractNumId w:val="10"/>
  </w:num>
  <w:num w:numId="15">
    <w:abstractNumId w:val="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31"/>
    <w:rsid w:val="000311E7"/>
    <w:rsid w:val="00060126"/>
    <w:rsid w:val="00070C52"/>
    <w:rsid w:val="000C7BDE"/>
    <w:rsid w:val="000D02FA"/>
    <w:rsid w:val="000D5088"/>
    <w:rsid w:val="000E2785"/>
    <w:rsid w:val="000F5092"/>
    <w:rsid w:val="001064FE"/>
    <w:rsid w:val="00121FC2"/>
    <w:rsid w:val="0014632F"/>
    <w:rsid w:val="00175C35"/>
    <w:rsid w:val="001779DD"/>
    <w:rsid w:val="00193B51"/>
    <w:rsid w:val="001A4C63"/>
    <w:rsid w:val="001C7C58"/>
    <w:rsid w:val="001E0820"/>
    <w:rsid w:val="001E5BE0"/>
    <w:rsid w:val="00203AC9"/>
    <w:rsid w:val="00255464"/>
    <w:rsid w:val="002B2B1E"/>
    <w:rsid w:val="002B67E1"/>
    <w:rsid w:val="003054A2"/>
    <w:rsid w:val="003705BA"/>
    <w:rsid w:val="003A2B26"/>
    <w:rsid w:val="003D24EC"/>
    <w:rsid w:val="00406F0A"/>
    <w:rsid w:val="00454CA4"/>
    <w:rsid w:val="00470733"/>
    <w:rsid w:val="004903BB"/>
    <w:rsid w:val="004A5704"/>
    <w:rsid w:val="004B6D5C"/>
    <w:rsid w:val="004C35FB"/>
    <w:rsid w:val="004E4ABC"/>
    <w:rsid w:val="004F44EE"/>
    <w:rsid w:val="005155EC"/>
    <w:rsid w:val="005355D5"/>
    <w:rsid w:val="00555131"/>
    <w:rsid w:val="005956A7"/>
    <w:rsid w:val="005A0DF0"/>
    <w:rsid w:val="005A4CA0"/>
    <w:rsid w:val="005C212E"/>
    <w:rsid w:val="00652A4A"/>
    <w:rsid w:val="00656F00"/>
    <w:rsid w:val="00680F16"/>
    <w:rsid w:val="006D0095"/>
    <w:rsid w:val="006D4014"/>
    <w:rsid w:val="006D5019"/>
    <w:rsid w:val="006E679A"/>
    <w:rsid w:val="00704F65"/>
    <w:rsid w:val="00711401"/>
    <w:rsid w:val="00722B46"/>
    <w:rsid w:val="00727708"/>
    <w:rsid w:val="007D2834"/>
    <w:rsid w:val="007E3A7E"/>
    <w:rsid w:val="007F2CB1"/>
    <w:rsid w:val="00800256"/>
    <w:rsid w:val="008017D6"/>
    <w:rsid w:val="00822296"/>
    <w:rsid w:val="00832BCD"/>
    <w:rsid w:val="008A5582"/>
    <w:rsid w:val="008B2A80"/>
    <w:rsid w:val="008D692D"/>
    <w:rsid w:val="00945FCF"/>
    <w:rsid w:val="00955A3E"/>
    <w:rsid w:val="009B57EC"/>
    <w:rsid w:val="009F773B"/>
    <w:rsid w:val="00A11844"/>
    <w:rsid w:val="00A26C36"/>
    <w:rsid w:val="00A317DC"/>
    <w:rsid w:val="00A434AE"/>
    <w:rsid w:val="00A67929"/>
    <w:rsid w:val="00A71461"/>
    <w:rsid w:val="00A76DBB"/>
    <w:rsid w:val="00AB3853"/>
    <w:rsid w:val="00AF6418"/>
    <w:rsid w:val="00B26110"/>
    <w:rsid w:val="00B37A21"/>
    <w:rsid w:val="00B56734"/>
    <w:rsid w:val="00BE6463"/>
    <w:rsid w:val="00C006C7"/>
    <w:rsid w:val="00C1539F"/>
    <w:rsid w:val="00C47E1D"/>
    <w:rsid w:val="00CD3D5E"/>
    <w:rsid w:val="00D059A3"/>
    <w:rsid w:val="00D13A38"/>
    <w:rsid w:val="00D5442D"/>
    <w:rsid w:val="00D615EA"/>
    <w:rsid w:val="00DB6D31"/>
    <w:rsid w:val="00DF3E6E"/>
    <w:rsid w:val="00E06B9F"/>
    <w:rsid w:val="00E11E6E"/>
    <w:rsid w:val="00E70747"/>
    <w:rsid w:val="00E73B10"/>
    <w:rsid w:val="00EB2108"/>
    <w:rsid w:val="00EF67DD"/>
    <w:rsid w:val="00F13EA9"/>
    <w:rsid w:val="00F93E2E"/>
    <w:rsid w:val="00FA5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4158E2-DEFA-49E2-9281-4A189076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5BE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Char"/>
    <w:uiPriority w:val="9"/>
    <w:semiHidden/>
    <w:unhideWhenUsed/>
    <w:qFormat/>
    <w:rsid w:val="00652A4A"/>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6792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Caption Char,cap1,cap2,cap11,Légende-figure,Légende-figure Char,Beschrifubg,Beschriftung Char,label,cap11 Char Char Char,captions"/>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cap1 Char,cap2 Char,cap11 Char,Légende-figure Char1,Légende-figure Char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a"/>
    <w:link w:val="Char3"/>
    <w:uiPriority w:val="34"/>
    <w:qFormat/>
    <w:rsid w:val="00406F0A"/>
    <w:pPr>
      <w:ind w:firstLineChars="200" w:firstLine="420"/>
    </w:pPr>
  </w:style>
  <w:style w:type="character" w:customStyle="1" w:styleId="3Char">
    <w:name w:val="标题 3 Char"/>
    <w:basedOn w:val="a0"/>
    <w:link w:val="3"/>
    <w:uiPriority w:val="9"/>
    <w:semiHidden/>
    <w:rsid w:val="00652A4A"/>
    <w:rPr>
      <w:rFonts w:ascii="Times New Roman" w:eastAsia="Times New Roman" w:hAnsi="Times New Roman" w:cs="Times New Roman"/>
      <w:b/>
      <w:bCs/>
      <w:kern w:val="0"/>
      <w:sz w:val="32"/>
      <w:szCs w:val="32"/>
      <w:lang w:val="en-GB" w:eastAsia="ko-KR"/>
    </w:rPr>
  </w:style>
  <w:style w:type="paragraph" w:styleId="a8">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52A4A"/>
    <w:pPr>
      <w:overflowPunct/>
      <w:autoSpaceDE/>
      <w:autoSpaceDN/>
      <w:adjustRightInd/>
      <w:spacing w:after="120"/>
      <w:jc w:val="both"/>
      <w:textAlignment w:val="auto"/>
    </w:pPr>
    <w:rPr>
      <w:rFonts w:eastAsia="MS Mincho"/>
      <w:szCs w:val="24"/>
      <w:lang w:val="en-US"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8"/>
    <w:rsid w:val="00652A4A"/>
    <w:rPr>
      <w:rFonts w:ascii="Times New Roman" w:eastAsia="MS Mincho" w:hAnsi="Times New Roman" w:cs="Times New Roman"/>
      <w:kern w:val="0"/>
      <w:sz w:val="20"/>
      <w:szCs w:val="24"/>
      <w:lang w:eastAsia="en-US"/>
    </w:rPr>
  </w:style>
  <w:style w:type="character" w:customStyle="1" w:styleId="B1Char">
    <w:name w:val="B1 Char"/>
    <w:link w:val="B1"/>
    <w:rsid w:val="005956A7"/>
    <w:rPr>
      <w:lang w:val="en-GB"/>
    </w:rPr>
  </w:style>
  <w:style w:type="paragraph" w:customStyle="1" w:styleId="B1">
    <w:name w:val="B1"/>
    <w:basedOn w:val="a9"/>
    <w:link w:val="B1Char"/>
    <w:qFormat/>
    <w:rsid w:val="005956A7"/>
    <w:pPr>
      <w:ind w:left="568" w:firstLineChars="0" w:hanging="284"/>
      <w:contextualSpacing w:val="0"/>
    </w:pPr>
    <w:rPr>
      <w:rFonts w:asciiTheme="minorHAnsi" w:eastAsiaTheme="minorEastAsia" w:hAnsiTheme="minorHAnsi" w:cstheme="minorBidi"/>
      <w:kern w:val="2"/>
      <w:sz w:val="21"/>
      <w:szCs w:val="22"/>
      <w:lang w:eastAsia="zh-CN"/>
    </w:rPr>
  </w:style>
  <w:style w:type="paragraph" w:styleId="a9">
    <w:name w:val="List"/>
    <w:basedOn w:val="a"/>
    <w:uiPriority w:val="99"/>
    <w:semiHidden/>
    <w:unhideWhenUsed/>
    <w:rsid w:val="005956A7"/>
    <w:pPr>
      <w:ind w:left="200" w:hangingChars="200" w:hanging="200"/>
      <w:contextualSpacing/>
    </w:pPr>
  </w:style>
  <w:style w:type="character" w:customStyle="1" w:styleId="Char3">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7"/>
    <w:uiPriority w:val="34"/>
    <w:qFormat/>
    <w:locked/>
    <w:rsid w:val="001A4C63"/>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A67929"/>
    <w:rPr>
      <w:rFonts w:asciiTheme="majorHAnsi" w:eastAsiaTheme="majorEastAsia" w:hAnsiTheme="majorHAnsi" w:cstheme="majorBidi"/>
      <w:b/>
      <w:bCs/>
      <w:kern w:val="0"/>
      <w:sz w:val="28"/>
      <w:szCs w:val="28"/>
      <w:lang w:val="en-GB" w:eastAsia="ko-KR"/>
    </w:rPr>
  </w:style>
  <w:style w:type="paragraph" w:customStyle="1" w:styleId="PL">
    <w:name w:val="PL"/>
    <w:link w:val="PLChar"/>
    <w:qFormat/>
    <w:rsid w:val="00A679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67929"/>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A67929"/>
    <w:pPr>
      <w:keepNext/>
      <w:keepLines/>
      <w:spacing w:before="60"/>
      <w:jc w:val="center"/>
    </w:pPr>
    <w:rPr>
      <w:rFonts w:ascii="Arial" w:hAnsi="Arial"/>
      <w:b/>
      <w:lang w:val="x-none" w:eastAsia="x-none"/>
    </w:rPr>
  </w:style>
  <w:style w:type="character" w:customStyle="1" w:styleId="THChar">
    <w:name w:val="TH Char"/>
    <w:link w:val="TH"/>
    <w:qFormat/>
    <w:rsid w:val="00A67929"/>
    <w:rPr>
      <w:rFonts w:ascii="Arial" w:eastAsia="Times New Roman" w:hAnsi="Arial" w:cs="Times New Roman"/>
      <w:b/>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4</Pages>
  <Words>1209</Words>
  <Characters>6897</Characters>
  <Application>Microsoft Office Word</Application>
  <DocSecurity>0</DocSecurity>
  <Lines>57</Lines>
  <Paragraphs>16</Paragraphs>
  <ScaleCrop>false</ScaleCrop>
  <Company>CATT</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Roy</cp:lastModifiedBy>
  <cp:revision>20</cp:revision>
  <dcterms:created xsi:type="dcterms:W3CDTF">2020-01-20T07:51:00Z</dcterms:created>
  <dcterms:modified xsi:type="dcterms:W3CDTF">2020-02-14T07:24:00Z</dcterms:modified>
</cp:coreProperties>
</file>